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DD2" w:rsidRPr="00381C62" w:rsidRDefault="00A31DD2" w:rsidP="00B0124B">
      <w:pPr>
        <w:jc w:val="left"/>
        <w:rPr>
          <w:rFonts w:ascii="BrownStd Light" w:hAnsi="BrownStd Light"/>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7902"/>
      </w:tblGrid>
      <w:tr w:rsidR="00A31DD2" w:rsidTr="00063DA3">
        <w:trPr>
          <w:trHeight w:val="1890"/>
        </w:trPr>
        <w:tc>
          <w:tcPr>
            <w:tcW w:w="1914" w:type="dxa"/>
          </w:tcPr>
          <w:p w:rsidR="00A31DD2" w:rsidRDefault="00A31DD2" w:rsidP="00B0124B">
            <w:pPr>
              <w:pStyle w:val="Default"/>
              <w:rPr>
                <w:rFonts w:ascii="BrownStd Light" w:hAnsi="BrownStd Light"/>
                <w:sz w:val="22"/>
                <w:szCs w:val="22"/>
              </w:rPr>
            </w:pPr>
            <w:r>
              <w:rPr>
                <w:rFonts w:ascii="BrownStd Light" w:hAnsi="BrownStd Light"/>
                <w:noProof/>
                <w:sz w:val="22"/>
                <w:szCs w:val="22"/>
                <w:lang w:eastAsia="en-GB"/>
              </w:rPr>
              <w:drawing>
                <wp:inline distT="0" distB="0" distL="0" distR="0">
                  <wp:extent cx="784032" cy="1253703"/>
                  <wp:effectExtent l="19050" t="0" r="0" b="0"/>
                  <wp:docPr id="3" name="Picture 0" descr="ENO logo from Sep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 logo from Sept 2015.jpg"/>
                          <pic:cNvPicPr/>
                        </pic:nvPicPr>
                        <pic:blipFill>
                          <a:blip r:embed="rId7" cstate="print"/>
                          <a:stretch>
                            <a:fillRect/>
                          </a:stretch>
                        </pic:blipFill>
                        <pic:spPr>
                          <a:xfrm>
                            <a:off x="0" y="0"/>
                            <a:ext cx="786235" cy="1257225"/>
                          </a:xfrm>
                          <a:prstGeom prst="rect">
                            <a:avLst/>
                          </a:prstGeom>
                        </pic:spPr>
                      </pic:pic>
                    </a:graphicData>
                  </a:graphic>
                </wp:inline>
              </w:drawing>
            </w:r>
          </w:p>
        </w:tc>
        <w:tc>
          <w:tcPr>
            <w:tcW w:w="7902" w:type="dxa"/>
          </w:tcPr>
          <w:p w:rsidR="00A31DD2" w:rsidRDefault="00A31DD2" w:rsidP="00B0124B">
            <w:pPr>
              <w:pStyle w:val="Default"/>
              <w:rPr>
                <w:rFonts w:ascii="BrownStd Light" w:hAnsi="BrownStd Light"/>
                <w:sz w:val="22"/>
                <w:szCs w:val="22"/>
              </w:rPr>
            </w:pPr>
          </w:p>
          <w:p w:rsidR="00A31DD2" w:rsidRDefault="00A31DD2" w:rsidP="00B0124B">
            <w:pPr>
              <w:pStyle w:val="Default"/>
              <w:rPr>
                <w:rFonts w:ascii="BrownStd Light" w:hAnsi="BrownStd Light"/>
                <w:sz w:val="22"/>
                <w:szCs w:val="22"/>
              </w:rPr>
            </w:pPr>
          </w:p>
          <w:p w:rsidR="00A31DD2" w:rsidRDefault="00A31DD2" w:rsidP="00B0124B">
            <w:pPr>
              <w:pStyle w:val="Default"/>
              <w:rPr>
                <w:rFonts w:ascii="BrownStd Light" w:hAnsi="BrownStd Light"/>
                <w:sz w:val="22"/>
                <w:szCs w:val="22"/>
              </w:rPr>
            </w:pPr>
          </w:p>
          <w:p w:rsidR="00A31DD2" w:rsidRDefault="00A31DD2" w:rsidP="00B0124B">
            <w:pPr>
              <w:pStyle w:val="Default"/>
              <w:rPr>
                <w:rFonts w:ascii="BrownStd Light" w:hAnsi="BrownStd Light"/>
                <w:sz w:val="22"/>
                <w:szCs w:val="22"/>
              </w:rPr>
            </w:pPr>
          </w:p>
          <w:p w:rsidR="00A31DD2" w:rsidRPr="00760154" w:rsidRDefault="00A31DD2" w:rsidP="00B0124B">
            <w:pPr>
              <w:pStyle w:val="Default"/>
              <w:rPr>
                <w:rFonts w:ascii="BrownStd Light" w:hAnsi="BrownStd Light"/>
                <w:b/>
                <w:sz w:val="28"/>
                <w:szCs w:val="28"/>
              </w:rPr>
            </w:pPr>
            <w:r w:rsidRPr="00760154">
              <w:rPr>
                <w:rFonts w:ascii="BrownStd Light" w:hAnsi="BrownStd Light"/>
                <w:b/>
                <w:sz w:val="28"/>
                <w:szCs w:val="28"/>
              </w:rPr>
              <w:t>English National Opera</w:t>
            </w:r>
          </w:p>
          <w:p w:rsidR="00A31DD2" w:rsidRPr="00A9142C" w:rsidRDefault="00903774" w:rsidP="00862A00">
            <w:pPr>
              <w:pStyle w:val="Default"/>
              <w:rPr>
                <w:rFonts w:ascii="BrownStd Light" w:hAnsi="BrownStd Light"/>
                <w:color w:val="auto"/>
                <w:sz w:val="22"/>
                <w:szCs w:val="22"/>
              </w:rPr>
            </w:pPr>
            <w:r>
              <w:rPr>
                <w:rFonts w:ascii="BrownStd Light" w:hAnsi="BrownStd Light" w:cstheme="minorHAnsi"/>
                <w:b/>
              </w:rPr>
              <w:t xml:space="preserve">Marketing </w:t>
            </w:r>
            <w:r w:rsidR="00862A00">
              <w:rPr>
                <w:rFonts w:ascii="BrownStd Light" w:hAnsi="BrownStd Light" w:cstheme="minorHAnsi"/>
                <w:b/>
              </w:rPr>
              <w:t>Executive</w:t>
            </w:r>
          </w:p>
        </w:tc>
      </w:tr>
    </w:tbl>
    <w:p w:rsidR="00A31DD2" w:rsidRDefault="00A31DD2" w:rsidP="00B0124B">
      <w:pPr>
        <w:pStyle w:val="Default"/>
        <w:rPr>
          <w:rFonts w:ascii="BrownStd Light" w:hAnsi="BrownStd Light"/>
          <w:sz w:val="22"/>
          <w:szCs w:val="22"/>
        </w:rPr>
      </w:pPr>
    </w:p>
    <w:p w:rsidR="00A31DD2" w:rsidRPr="00381C62" w:rsidRDefault="00A31DD2" w:rsidP="00B0124B">
      <w:pPr>
        <w:spacing w:before="60" w:after="60"/>
        <w:jc w:val="left"/>
        <w:rPr>
          <w:rFonts w:ascii="BrownStd Light" w:hAnsi="BrownStd Light"/>
          <w:b w:val="0"/>
        </w:rPr>
      </w:pPr>
    </w:p>
    <w:p w:rsidR="00B0124B" w:rsidRDefault="00B0124B" w:rsidP="00B0124B">
      <w:pPr>
        <w:autoSpaceDE w:val="0"/>
        <w:autoSpaceDN w:val="0"/>
        <w:adjustRightInd w:val="0"/>
        <w:jc w:val="left"/>
        <w:rPr>
          <w:rFonts w:ascii="BrownStd Light" w:eastAsiaTheme="minorHAnsi" w:hAnsi="BrownStd Light"/>
          <w:color w:val="000000"/>
        </w:rPr>
      </w:pPr>
      <w:r w:rsidRPr="00B0124B">
        <w:rPr>
          <w:rFonts w:ascii="BrownStd Light" w:eastAsiaTheme="minorHAnsi" w:hAnsi="BrownStd Light"/>
          <w:color w:val="000000"/>
        </w:rPr>
        <w:t xml:space="preserve">About ENO </w:t>
      </w:r>
    </w:p>
    <w:p w:rsidR="00B0124B" w:rsidRPr="00B0124B" w:rsidRDefault="00B0124B" w:rsidP="00B0124B">
      <w:pPr>
        <w:autoSpaceDE w:val="0"/>
        <w:autoSpaceDN w:val="0"/>
        <w:adjustRightInd w:val="0"/>
        <w:jc w:val="left"/>
        <w:rPr>
          <w:rFonts w:ascii="BrownStd Light" w:eastAsiaTheme="minorHAnsi" w:hAnsi="BrownStd Light"/>
          <w:b w:val="0"/>
          <w:bCs w:val="0"/>
          <w:color w:val="000000"/>
        </w:rPr>
      </w:pPr>
    </w:p>
    <w:p w:rsidR="00B0124B" w:rsidRPr="00B0124B" w:rsidRDefault="00B0124B" w:rsidP="00B0124B">
      <w:pPr>
        <w:jc w:val="left"/>
        <w:rPr>
          <w:rFonts w:ascii="BrownStd Light" w:hAnsi="BrownStd Light"/>
          <w:b w:val="0"/>
        </w:rPr>
      </w:pPr>
      <w:r w:rsidRPr="00B0124B">
        <w:rPr>
          <w:rFonts w:ascii="BrownStd Light" w:hAnsi="BrownStd Light"/>
          <w:b w:val="0"/>
        </w:rPr>
        <w:t xml:space="preserve">English National Opera is founded on the belief that opera of the highest quality should be accessible to everyone. </w:t>
      </w:r>
    </w:p>
    <w:p w:rsidR="00B0124B" w:rsidRPr="00B0124B" w:rsidRDefault="00B0124B" w:rsidP="00B0124B">
      <w:pPr>
        <w:jc w:val="left"/>
        <w:rPr>
          <w:rFonts w:ascii="BrownStd Light" w:hAnsi="BrownStd Light"/>
          <w:b w:val="0"/>
        </w:rPr>
      </w:pPr>
      <w:r w:rsidRPr="00B0124B">
        <w:rPr>
          <w:rFonts w:ascii="BrownStd Light" w:hAnsi="BrownStd Light"/>
          <w:b w:val="0"/>
        </w:rPr>
        <w:t>   </w:t>
      </w:r>
    </w:p>
    <w:p w:rsidR="00B0124B" w:rsidRPr="00B0124B" w:rsidRDefault="00B0124B" w:rsidP="00B0124B">
      <w:pPr>
        <w:jc w:val="left"/>
        <w:rPr>
          <w:rFonts w:ascii="BrownStd Light" w:hAnsi="BrownStd Light"/>
          <w:b w:val="0"/>
        </w:rPr>
      </w:pPr>
      <w:r w:rsidRPr="00B0124B">
        <w:rPr>
          <w:rFonts w:ascii="BrownStd Light" w:hAnsi="BrownStd Light"/>
          <w:b w:val="0"/>
        </w:rPr>
        <w:t xml:space="preserve">At ENO opera is theatre; expressing drama through the unique combination of music, text, dance, and design. We sing in English and believe that singing in our own language connects the performers and the audience to the drama onstage, and enhances the experience for all.   </w:t>
      </w:r>
    </w:p>
    <w:p w:rsidR="00B0124B" w:rsidRPr="00B0124B" w:rsidRDefault="00B0124B" w:rsidP="00B0124B">
      <w:pPr>
        <w:jc w:val="left"/>
        <w:rPr>
          <w:rFonts w:ascii="BrownStd Light" w:hAnsi="BrownStd Light"/>
          <w:b w:val="0"/>
        </w:rPr>
      </w:pPr>
      <w:r w:rsidRPr="00B0124B">
        <w:rPr>
          <w:rFonts w:ascii="BrownStd Light" w:hAnsi="BrownStd Light"/>
          <w:b w:val="0"/>
        </w:rPr>
        <w:t> </w:t>
      </w:r>
    </w:p>
    <w:p w:rsidR="00B0124B" w:rsidRPr="00B0124B" w:rsidRDefault="00B0124B" w:rsidP="00B0124B">
      <w:pPr>
        <w:jc w:val="left"/>
        <w:rPr>
          <w:rFonts w:ascii="BrownStd Light" w:hAnsi="BrownStd Light"/>
          <w:b w:val="0"/>
        </w:rPr>
      </w:pPr>
      <w:r w:rsidRPr="00B0124B">
        <w:rPr>
          <w:rFonts w:ascii="BrownStd Light" w:hAnsi="BrownStd Light"/>
          <w:b w:val="0"/>
        </w:rPr>
        <w:t>We collaborate across contemporary art forms, to reflect the growing diversity of our culture. And we take a fresh approach right across the repertoire, from baroque to contemporary, as well as commissioning new works as part of our commitment to the future of the art form.</w:t>
      </w:r>
    </w:p>
    <w:p w:rsidR="00B0124B" w:rsidRPr="00B0124B" w:rsidRDefault="00B0124B" w:rsidP="00B0124B">
      <w:pPr>
        <w:jc w:val="left"/>
        <w:rPr>
          <w:rFonts w:ascii="BrownStd Light" w:hAnsi="BrownStd Light"/>
          <w:b w:val="0"/>
        </w:rPr>
      </w:pPr>
      <w:r w:rsidRPr="00B0124B">
        <w:rPr>
          <w:rFonts w:ascii="BrownStd Light" w:hAnsi="BrownStd Light"/>
          <w:b w:val="0"/>
        </w:rPr>
        <w:t> </w:t>
      </w:r>
    </w:p>
    <w:p w:rsidR="00B0124B" w:rsidRPr="00B0124B" w:rsidRDefault="00B0124B" w:rsidP="00B0124B">
      <w:pPr>
        <w:jc w:val="left"/>
        <w:rPr>
          <w:rFonts w:ascii="BrownStd Light" w:hAnsi="BrownStd Light"/>
          <w:b w:val="0"/>
        </w:rPr>
      </w:pPr>
      <w:r w:rsidRPr="00B0124B">
        <w:rPr>
          <w:rFonts w:ascii="BrownStd Light" w:hAnsi="BrownStd Light"/>
          <w:b w:val="0"/>
        </w:rPr>
        <w:t xml:space="preserve">We bring our productions to the widest possible audience, whether at the London Coliseum, nationally or internationally. We make our work accessible by offering a large proportion of tickets at affordable prices, and by distributing it widely on screen and via digital media. </w:t>
      </w:r>
    </w:p>
    <w:p w:rsidR="00B0124B" w:rsidRPr="00B0124B" w:rsidRDefault="00B0124B" w:rsidP="00B0124B">
      <w:pPr>
        <w:jc w:val="left"/>
        <w:rPr>
          <w:rFonts w:ascii="BrownStd Light" w:hAnsi="BrownStd Light"/>
          <w:b w:val="0"/>
        </w:rPr>
      </w:pPr>
      <w:r w:rsidRPr="00B0124B">
        <w:rPr>
          <w:rFonts w:ascii="BrownStd Light" w:hAnsi="BrownStd Light"/>
          <w:b w:val="0"/>
        </w:rPr>
        <w:t> </w:t>
      </w:r>
    </w:p>
    <w:p w:rsidR="00B0124B" w:rsidRPr="00B0124B" w:rsidRDefault="00B0124B" w:rsidP="00B0124B">
      <w:pPr>
        <w:jc w:val="left"/>
        <w:rPr>
          <w:rFonts w:ascii="BrownStd Light" w:hAnsi="BrownStd Light"/>
          <w:b w:val="0"/>
        </w:rPr>
      </w:pPr>
      <w:r w:rsidRPr="00B0124B">
        <w:rPr>
          <w:rFonts w:ascii="BrownStd Light" w:hAnsi="BrownStd Light"/>
          <w:b w:val="0"/>
        </w:rPr>
        <w:t>We also aim to introduce completely new audiences to the magic of opera through stimulating and creative learning and participation programmes.</w:t>
      </w:r>
    </w:p>
    <w:p w:rsidR="00B0124B" w:rsidRPr="00B0124B" w:rsidRDefault="00B0124B" w:rsidP="00B0124B">
      <w:pPr>
        <w:jc w:val="left"/>
        <w:rPr>
          <w:rFonts w:ascii="BrownStd Light" w:hAnsi="BrownStd Light"/>
          <w:b w:val="0"/>
        </w:rPr>
      </w:pPr>
      <w:r w:rsidRPr="00B0124B">
        <w:rPr>
          <w:rFonts w:ascii="BrownStd Light" w:hAnsi="BrownStd Light"/>
          <w:b w:val="0"/>
        </w:rPr>
        <w:t>  </w:t>
      </w:r>
    </w:p>
    <w:p w:rsidR="00B0124B" w:rsidRPr="00B0124B" w:rsidRDefault="00B0124B" w:rsidP="00B0124B">
      <w:pPr>
        <w:jc w:val="left"/>
        <w:rPr>
          <w:rFonts w:ascii="BrownStd Light" w:hAnsi="BrownStd Light"/>
          <w:b w:val="0"/>
        </w:rPr>
      </w:pPr>
      <w:r w:rsidRPr="00B0124B">
        <w:rPr>
          <w:rFonts w:ascii="BrownStd Light" w:hAnsi="BrownStd Light"/>
          <w:b w:val="0"/>
        </w:rPr>
        <w:t>We are a national company of internationally recognised standard. We nurture talent across the entire company, whether on-stage, backstage, or in the pit. We provide a platform for young singers to develop global careers.</w:t>
      </w:r>
    </w:p>
    <w:p w:rsidR="00B0124B" w:rsidRPr="00B0124B" w:rsidRDefault="00B0124B" w:rsidP="00B0124B">
      <w:pPr>
        <w:autoSpaceDE w:val="0"/>
        <w:autoSpaceDN w:val="0"/>
        <w:adjustRightInd w:val="0"/>
        <w:jc w:val="left"/>
        <w:rPr>
          <w:rFonts w:ascii="BrownStd Light" w:eastAsiaTheme="minorHAnsi" w:hAnsi="BrownStd Light"/>
          <w:b w:val="0"/>
          <w:bCs w:val="0"/>
          <w:color w:val="000000"/>
        </w:rPr>
      </w:pPr>
    </w:p>
    <w:p w:rsidR="00B0124B" w:rsidRPr="00B0124B" w:rsidRDefault="00B0124B" w:rsidP="00B0124B">
      <w:pPr>
        <w:autoSpaceDE w:val="0"/>
        <w:autoSpaceDN w:val="0"/>
        <w:adjustRightInd w:val="0"/>
        <w:jc w:val="left"/>
        <w:rPr>
          <w:rFonts w:ascii="BrownStd Light" w:eastAsiaTheme="minorHAnsi" w:hAnsi="BrownStd Light"/>
          <w:b w:val="0"/>
          <w:bCs w:val="0"/>
          <w:color w:val="000000"/>
        </w:rPr>
      </w:pPr>
      <w:r w:rsidRPr="00B0124B">
        <w:rPr>
          <w:rFonts w:ascii="BrownStd Light" w:eastAsiaTheme="minorHAnsi" w:hAnsi="BrownStd Light"/>
          <w:b w:val="0"/>
          <w:bCs w:val="0"/>
          <w:color w:val="000000"/>
        </w:rPr>
        <w:t>Our vision is to be synonymous with making great opera accessible to the widest and most diverse audiences. We will continue to forge ground-breaking collaborations across art forms, and our world-class productions will inspire, surprise and captivate. We will be recognised as the national centre of excellence for developing opera, and as the benchmark for nurturing new talent. We will reach out to communities who might think opera is not for them.</w:t>
      </w:r>
    </w:p>
    <w:p w:rsidR="00B0124B" w:rsidRPr="00B0124B" w:rsidRDefault="00B0124B" w:rsidP="00B0124B">
      <w:pPr>
        <w:autoSpaceDE w:val="0"/>
        <w:autoSpaceDN w:val="0"/>
        <w:adjustRightInd w:val="0"/>
        <w:jc w:val="left"/>
        <w:rPr>
          <w:rFonts w:ascii="BrownStd Light" w:eastAsiaTheme="minorHAnsi" w:hAnsi="BrownStd Light"/>
          <w:b w:val="0"/>
          <w:bCs w:val="0"/>
          <w:color w:val="000000"/>
        </w:rPr>
      </w:pPr>
    </w:p>
    <w:p w:rsidR="00B0124B" w:rsidRPr="00B0124B" w:rsidRDefault="00B0124B" w:rsidP="00B0124B">
      <w:pPr>
        <w:autoSpaceDE w:val="0"/>
        <w:autoSpaceDN w:val="0"/>
        <w:adjustRightInd w:val="0"/>
        <w:jc w:val="left"/>
        <w:rPr>
          <w:rFonts w:ascii="BrownStd Light" w:eastAsiaTheme="minorHAnsi" w:hAnsi="BrownStd Light"/>
          <w:b w:val="0"/>
          <w:bCs w:val="0"/>
          <w:color w:val="000000"/>
        </w:rPr>
      </w:pPr>
      <w:r w:rsidRPr="00B0124B">
        <w:rPr>
          <w:rFonts w:ascii="BrownStd Light" w:eastAsiaTheme="minorHAnsi" w:hAnsi="BrownStd Light"/>
          <w:b w:val="0"/>
          <w:bCs w:val="0"/>
          <w:color w:val="000000"/>
        </w:rPr>
        <w:t>We will tell the world’s most timeless stories, unforgettably.</w:t>
      </w:r>
    </w:p>
    <w:p w:rsidR="00B0124B" w:rsidRDefault="00B0124B" w:rsidP="00B0124B">
      <w:pPr>
        <w:jc w:val="left"/>
        <w:rPr>
          <w:rFonts w:ascii="BrownStd Light" w:hAnsi="BrownStd Light" w:cstheme="minorHAnsi"/>
        </w:rPr>
      </w:pPr>
    </w:p>
    <w:p w:rsidR="008B437D" w:rsidRDefault="008B437D" w:rsidP="00B0124B">
      <w:pPr>
        <w:spacing w:before="60" w:after="60"/>
        <w:jc w:val="left"/>
        <w:rPr>
          <w:rFonts w:ascii="BrownStd Light" w:hAnsi="BrownStd Light"/>
        </w:rPr>
      </w:pPr>
    </w:p>
    <w:p w:rsidR="008B437D" w:rsidRDefault="008B437D" w:rsidP="00B0124B">
      <w:pPr>
        <w:spacing w:before="60" w:after="60"/>
        <w:jc w:val="left"/>
        <w:rPr>
          <w:rFonts w:ascii="BrownStd Light" w:hAnsi="BrownStd Light"/>
        </w:rPr>
      </w:pPr>
    </w:p>
    <w:p w:rsidR="008B437D" w:rsidRDefault="008B437D" w:rsidP="00B0124B">
      <w:pPr>
        <w:spacing w:before="60" w:after="60"/>
        <w:jc w:val="left"/>
        <w:rPr>
          <w:rFonts w:ascii="BrownStd Light" w:hAnsi="BrownStd Light"/>
        </w:rPr>
      </w:pPr>
    </w:p>
    <w:p w:rsidR="008B437D" w:rsidRDefault="008B437D" w:rsidP="00B0124B">
      <w:pPr>
        <w:spacing w:before="60" w:after="60"/>
        <w:jc w:val="left"/>
        <w:rPr>
          <w:rFonts w:ascii="BrownStd Light" w:hAnsi="BrownStd Light"/>
        </w:rPr>
      </w:pPr>
    </w:p>
    <w:p w:rsidR="008B437D" w:rsidRDefault="008B437D" w:rsidP="00B0124B">
      <w:pPr>
        <w:spacing w:before="60" w:after="60"/>
        <w:jc w:val="left"/>
        <w:rPr>
          <w:rFonts w:ascii="BrownStd Light" w:hAnsi="BrownStd Light"/>
        </w:rPr>
      </w:pPr>
    </w:p>
    <w:p w:rsidR="008B437D" w:rsidRDefault="008B437D" w:rsidP="00B0124B">
      <w:pPr>
        <w:spacing w:before="60" w:after="60"/>
        <w:jc w:val="left"/>
        <w:rPr>
          <w:rFonts w:ascii="BrownStd Light" w:hAnsi="BrownStd Light"/>
        </w:rPr>
      </w:pPr>
    </w:p>
    <w:p w:rsidR="008B437D" w:rsidRDefault="008B437D" w:rsidP="00B0124B">
      <w:pPr>
        <w:spacing w:before="60" w:after="60"/>
        <w:jc w:val="left"/>
        <w:rPr>
          <w:rFonts w:ascii="BrownStd Light" w:hAnsi="BrownStd Light"/>
        </w:rPr>
      </w:pPr>
    </w:p>
    <w:p w:rsidR="008B437D" w:rsidRDefault="008B437D" w:rsidP="00B0124B">
      <w:pPr>
        <w:spacing w:before="60" w:after="60"/>
        <w:jc w:val="left"/>
        <w:rPr>
          <w:rFonts w:ascii="BrownStd Light" w:hAnsi="BrownStd Light"/>
        </w:rPr>
      </w:pPr>
    </w:p>
    <w:p w:rsidR="008B437D" w:rsidRDefault="008B437D" w:rsidP="00B0124B">
      <w:pPr>
        <w:spacing w:before="60" w:after="60"/>
        <w:jc w:val="left"/>
        <w:rPr>
          <w:rFonts w:ascii="BrownStd Light" w:hAnsi="BrownStd Light"/>
        </w:rPr>
      </w:pPr>
    </w:p>
    <w:p w:rsidR="008B437D" w:rsidRDefault="008B437D" w:rsidP="00B0124B">
      <w:pPr>
        <w:spacing w:before="60" w:after="60"/>
        <w:jc w:val="left"/>
        <w:rPr>
          <w:rFonts w:ascii="BrownStd Light" w:hAnsi="BrownStd Light"/>
        </w:rPr>
      </w:pPr>
    </w:p>
    <w:p w:rsidR="00903774" w:rsidRDefault="00903774" w:rsidP="00903774">
      <w:pPr>
        <w:rPr>
          <w:rFonts w:ascii="BrownStd Light" w:hAnsi="BrownStd Light" w:cs="Calibri"/>
        </w:rPr>
      </w:pPr>
      <w:r w:rsidRPr="00903774">
        <w:rPr>
          <w:rFonts w:ascii="BrownStd Light" w:hAnsi="BrownStd Light" w:cs="Calibri"/>
        </w:rPr>
        <w:t xml:space="preserve">Marketing </w:t>
      </w:r>
      <w:r w:rsidR="00862A00">
        <w:rPr>
          <w:rFonts w:ascii="BrownStd Light" w:hAnsi="BrownStd Light" w:cs="Calibri"/>
        </w:rPr>
        <w:t>Executive</w:t>
      </w:r>
    </w:p>
    <w:p w:rsidR="00903774" w:rsidRPr="00903774" w:rsidRDefault="00903774" w:rsidP="00903774">
      <w:pPr>
        <w:rPr>
          <w:rFonts w:ascii="BrownStd Light" w:hAnsi="BrownStd Light" w:cs="Calibri"/>
          <w:bCs w:val="0"/>
        </w:rPr>
      </w:pPr>
    </w:p>
    <w:p w:rsidR="00903774" w:rsidRDefault="00903774" w:rsidP="00903774">
      <w:pPr>
        <w:rPr>
          <w:rFonts w:ascii="BrownStd Light" w:hAnsi="BrownStd Light" w:cs="Calibri"/>
          <w:b w:val="0"/>
        </w:rPr>
      </w:pPr>
      <w:r>
        <w:rPr>
          <w:rFonts w:ascii="BrownStd Light" w:hAnsi="BrownStd Light" w:cs="Calibri"/>
          <w:b w:val="0"/>
        </w:rPr>
        <w:t xml:space="preserve">Reports to: </w:t>
      </w:r>
      <w:r>
        <w:rPr>
          <w:rFonts w:ascii="BrownStd Light" w:hAnsi="BrownStd Light" w:cs="Calibri"/>
        </w:rPr>
        <w:t>Senior Marketing Manager</w:t>
      </w:r>
    </w:p>
    <w:p w:rsidR="00903774" w:rsidRDefault="00903774" w:rsidP="00903774">
      <w:pPr>
        <w:rPr>
          <w:rFonts w:ascii="BrownStd Light" w:hAnsi="BrownStd Light" w:cs="Calibri"/>
        </w:rPr>
      </w:pPr>
      <w:r>
        <w:rPr>
          <w:rFonts w:ascii="BrownStd Light" w:hAnsi="BrownStd Light" w:cs="Calibri"/>
          <w:b w:val="0"/>
        </w:rPr>
        <w:t xml:space="preserve">Hours: </w:t>
      </w:r>
      <w:r>
        <w:rPr>
          <w:rFonts w:ascii="BrownStd Light" w:hAnsi="BrownStd Light" w:cs="Calibri"/>
        </w:rPr>
        <w:t>Full Time (10am – 6pm Mon-Fri but occasional evening work may be required)</w:t>
      </w:r>
    </w:p>
    <w:p w:rsidR="00903774" w:rsidRDefault="00903774" w:rsidP="00903774">
      <w:pPr>
        <w:rPr>
          <w:rFonts w:ascii="BrownStd Light" w:hAnsi="BrownStd Light" w:cs="Calibri"/>
        </w:rPr>
      </w:pPr>
      <w:r>
        <w:rPr>
          <w:rFonts w:ascii="BrownStd Light" w:hAnsi="BrownStd Light" w:cs="Calibri"/>
          <w:b w:val="0"/>
        </w:rPr>
        <w:t>Salary:</w:t>
      </w:r>
      <w:r>
        <w:rPr>
          <w:rFonts w:ascii="BrownStd Light" w:hAnsi="BrownStd Light" w:cs="Calibri"/>
        </w:rPr>
        <w:t xml:space="preserve"> </w:t>
      </w:r>
      <w:r>
        <w:rPr>
          <w:rFonts w:ascii="BrownStd Light" w:eastAsiaTheme="minorHAnsi" w:hAnsi="BrownStd Light" w:cstheme="minorBidi"/>
        </w:rPr>
        <w:t>£22,500 per annum</w:t>
      </w:r>
    </w:p>
    <w:p w:rsidR="00903774" w:rsidRDefault="00903774" w:rsidP="00903774">
      <w:pPr>
        <w:rPr>
          <w:rFonts w:ascii="BrownStd Light" w:hAnsi="BrownStd Light" w:cstheme="minorBidi"/>
          <w:b w:val="0"/>
          <w:sz w:val="20"/>
          <w:szCs w:val="20"/>
        </w:rPr>
      </w:pPr>
      <w:r>
        <w:rPr>
          <w:rFonts w:ascii="BrownStd Light" w:hAnsi="BrownStd Light" w:cs="Calibri"/>
          <w:b w:val="0"/>
        </w:rPr>
        <w:t xml:space="preserve">Location: </w:t>
      </w:r>
      <w:r>
        <w:rPr>
          <w:rFonts w:ascii="BrownStd Light" w:hAnsi="BrownStd Light" w:cs="Calibri"/>
        </w:rPr>
        <w:t>West Hampstead with some hours at the London Coliseum, WC2</w:t>
      </w:r>
    </w:p>
    <w:p w:rsidR="00903774" w:rsidRDefault="00903774" w:rsidP="00903774">
      <w:pPr>
        <w:rPr>
          <w:rFonts w:ascii="BrownStd Light" w:hAnsi="BrownStd Light"/>
          <w:sz w:val="20"/>
          <w:szCs w:val="20"/>
        </w:rPr>
      </w:pPr>
    </w:p>
    <w:p w:rsidR="00903774" w:rsidRPr="00903774" w:rsidRDefault="00903774" w:rsidP="00903774">
      <w:pPr>
        <w:rPr>
          <w:rFonts w:ascii="BrownStd Light" w:hAnsi="BrownStd Light"/>
        </w:rPr>
      </w:pPr>
      <w:r w:rsidRPr="00903774">
        <w:rPr>
          <w:rFonts w:ascii="BrownStd Light" w:hAnsi="BrownStd Light"/>
        </w:rPr>
        <w:t>The Role</w:t>
      </w:r>
    </w:p>
    <w:p w:rsidR="00903774" w:rsidRPr="00903774" w:rsidRDefault="00903774" w:rsidP="00903774">
      <w:pPr>
        <w:rPr>
          <w:rFonts w:ascii="BrownStd Light" w:hAnsi="BrownStd Light"/>
          <w:b w:val="0"/>
        </w:rPr>
      </w:pPr>
      <w:r w:rsidRPr="00903774">
        <w:rPr>
          <w:rFonts w:ascii="BrownStd Light" w:hAnsi="BrownStd Light"/>
          <w:b w:val="0"/>
        </w:rPr>
        <w:t xml:space="preserve">The Marketing </w:t>
      </w:r>
      <w:r w:rsidR="00862A00">
        <w:rPr>
          <w:rFonts w:ascii="BrownStd Light" w:hAnsi="BrownStd Light"/>
          <w:b w:val="0"/>
        </w:rPr>
        <w:t>Executive</w:t>
      </w:r>
      <w:r w:rsidRPr="00903774">
        <w:rPr>
          <w:rFonts w:ascii="BrownStd Light" w:hAnsi="BrownStd Light"/>
          <w:b w:val="0"/>
        </w:rPr>
        <w:t xml:space="preserve"> is a new role in the ENO </w:t>
      </w:r>
      <w:r w:rsidR="00234D15">
        <w:rPr>
          <w:rFonts w:ascii="BrownStd Light" w:hAnsi="BrownStd Light"/>
          <w:b w:val="0"/>
        </w:rPr>
        <w:t>Marketing</w:t>
      </w:r>
      <w:r w:rsidRPr="00903774">
        <w:rPr>
          <w:rFonts w:ascii="BrownStd Light" w:hAnsi="BrownStd Light"/>
          <w:b w:val="0"/>
        </w:rPr>
        <w:t xml:space="preserve"> team and will be responsible for the implementation of relevant marketing activity (including email, direct mail and </w:t>
      </w:r>
      <w:r w:rsidR="00234D15">
        <w:rPr>
          <w:rFonts w:ascii="BrownStd Light" w:hAnsi="BrownStd Light"/>
          <w:b w:val="0"/>
        </w:rPr>
        <w:t>in-theatre advertising</w:t>
      </w:r>
      <w:r w:rsidRPr="00903774">
        <w:rPr>
          <w:rFonts w:ascii="BrownStd Light" w:hAnsi="BrownStd Light"/>
          <w:b w:val="0"/>
        </w:rPr>
        <w:t xml:space="preserve">) in alignment with ENO marketing strategies. The </w:t>
      </w:r>
      <w:r w:rsidR="00234D15">
        <w:rPr>
          <w:rFonts w:ascii="BrownStd Light" w:hAnsi="BrownStd Light"/>
          <w:b w:val="0"/>
        </w:rPr>
        <w:t>Executive</w:t>
      </w:r>
      <w:r w:rsidRPr="00903774">
        <w:rPr>
          <w:rFonts w:ascii="BrownStd Light" w:hAnsi="BrownStd Light"/>
          <w:b w:val="0"/>
        </w:rPr>
        <w:t xml:space="preserve"> will also provide support to the wider Marketing team, co-ordinating campaigns and fulfilling administrative tasks.  </w:t>
      </w:r>
    </w:p>
    <w:p w:rsidR="00903774" w:rsidRPr="00903774" w:rsidRDefault="00903774" w:rsidP="00903774">
      <w:pPr>
        <w:rPr>
          <w:rFonts w:ascii="BrownStd Light" w:hAnsi="BrownStd Light"/>
        </w:rPr>
      </w:pPr>
    </w:p>
    <w:p w:rsidR="00903774" w:rsidRPr="00903774" w:rsidRDefault="00903774" w:rsidP="00903774">
      <w:pPr>
        <w:rPr>
          <w:rFonts w:ascii="BrownStd Light" w:hAnsi="BrownStd Light"/>
        </w:rPr>
      </w:pPr>
      <w:r w:rsidRPr="00903774">
        <w:rPr>
          <w:rFonts w:ascii="BrownStd Light" w:hAnsi="BrownStd Light"/>
        </w:rPr>
        <w:t>Responsibilities</w:t>
      </w:r>
    </w:p>
    <w:p w:rsidR="00903774" w:rsidRPr="00903774" w:rsidRDefault="00903774" w:rsidP="00903774">
      <w:pPr>
        <w:rPr>
          <w:rFonts w:ascii="BrownStd Light" w:hAnsi="BrownStd Light"/>
        </w:rPr>
      </w:pPr>
    </w:p>
    <w:p w:rsidR="00903774" w:rsidRDefault="00903774" w:rsidP="00903774">
      <w:pPr>
        <w:pStyle w:val="ListParagraph"/>
        <w:numPr>
          <w:ilvl w:val="0"/>
          <w:numId w:val="30"/>
        </w:numPr>
        <w:spacing w:before="0" w:after="0" w:line="240" w:lineRule="auto"/>
        <w:contextualSpacing w:val="0"/>
        <w:jc w:val="left"/>
        <w:rPr>
          <w:rFonts w:ascii="BrownStd Light" w:hAnsi="BrownStd Light"/>
          <w:sz w:val="22"/>
          <w:szCs w:val="22"/>
        </w:rPr>
      </w:pPr>
      <w:r>
        <w:rPr>
          <w:rFonts w:ascii="BrownStd Light" w:hAnsi="BrownStd Light"/>
          <w:sz w:val="22"/>
          <w:szCs w:val="22"/>
        </w:rPr>
        <w:t>Help grow</w:t>
      </w:r>
      <w:r w:rsidRPr="00903774">
        <w:rPr>
          <w:rFonts w:ascii="BrownStd Light" w:hAnsi="BrownStd Light"/>
          <w:sz w:val="22"/>
          <w:szCs w:val="22"/>
        </w:rPr>
        <w:t xml:space="preserve"> the performance of ENO audience schemes Access All Arias and Opera Undressed through the implementation of marketing tactics</w:t>
      </w:r>
      <w:r>
        <w:rPr>
          <w:rFonts w:ascii="BrownStd Light" w:hAnsi="BrownStd Light"/>
          <w:sz w:val="22"/>
          <w:szCs w:val="22"/>
        </w:rPr>
        <w:t>, events, email marketing</w:t>
      </w:r>
      <w:r w:rsidRPr="00903774">
        <w:rPr>
          <w:rFonts w:ascii="BrownStd Light" w:hAnsi="BrownStd Light"/>
          <w:sz w:val="22"/>
          <w:szCs w:val="22"/>
        </w:rPr>
        <w:t xml:space="preserve"> and general administration</w:t>
      </w:r>
    </w:p>
    <w:p w:rsidR="001F14A2" w:rsidRPr="001F14A2" w:rsidRDefault="001F14A2" w:rsidP="001F14A2">
      <w:pPr>
        <w:pStyle w:val="ListParagraph"/>
        <w:numPr>
          <w:ilvl w:val="0"/>
          <w:numId w:val="30"/>
        </w:numPr>
        <w:spacing w:before="0" w:after="0" w:line="240" w:lineRule="auto"/>
        <w:contextualSpacing w:val="0"/>
        <w:jc w:val="left"/>
        <w:rPr>
          <w:rFonts w:ascii="BrownStd Light" w:hAnsi="BrownStd Light"/>
          <w:sz w:val="22"/>
          <w:szCs w:val="22"/>
        </w:rPr>
      </w:pPr>
      <w:r w:rsidRPr="00903774">
        <w:rPr>
          <w:rFonts w:ascii="BrownStd Light" w:hAnsi="BrownStd Light"/>
          <w:sz w:val="22"/>
          <w:szCs w:val="22"/>
        </w:rPr>
        <w:t xml:space="preserve">Build, schedule and report on the performance of </w:t>
      </w:r>
      <w:r w:rsidR="00A95B9C">
        <w:rPr>
          <w:rFonts w:ascii="BrownStd Light" w:hAnsi="BrownStd Light"/>
          <w:sz w:val="22"/>
          <w:szCs w:val="22"/>
        </w:rPr>
        <w:t>specific</w:t>
      </w:r>
      <w:r>
        <w:rPr>
          <w:rFonts w:ascii="BrownStd Light" w:hAnsi="BrownStd Light"/>
          <w:sz w:val="22"/>
          <w:szCs w:val="22"/>
        </w:rPr>
        <w:t xml:space="preserve"> </w:t>
      </w:r>
      <w:r w:rsidRPr="00903774">
        <w:rPr>
          <w:rFonts w:ascii="BrownStd Light" w:hAnsi="BrownStd Light"/>
          <w:sz w:val="22"/>
          <w:szCs w:val="22"/>
        </w:rPr>
        <w:t xml:space="preserve">customer emails marketing ENO opera productions, in alignment with sales targets and audience goals, supported by the Marketing </w:t>
      </w:r>
      <w:r>
        <w:rPr>
          <w:rFonts w:ascii="BrownStd Light" w:hAnsi="BrownStd Light"/>
          <w:sz w:val="22"/>
          <w:szCs w:val="22"/>
        </w:rPr>
        <w:t xml:space="preserve">&amp; CRM </w:t>
      </w:r>
      <w:r w:rsidRPr="00903774">
        <w:rPr>
          <w:rFonts w:ascii="BrownStd Light" w:hAnsi="BrownStd Light"/>
          <w:sz w:val="22"/>
          <w:szCs w:val="22"/>
        </w:rPr>
        <w:t>Manager</w:t>
      </w:r>
    </w:p>
    <w:p w:rsidR="00903774" w:rsidRPr="00903774" w:rsidRDefault="00903774" w:rsidP="00903774">
      <w:pPr>
        <w:pStyle w:val="ListParagraph"/>
        <w:numPr>
          <w:ilvl w:val="0"/>
          <w:numId w:val="30"/>
        </w:numPr>
        <w:spacing w:before="0" w:after="0" w:line="240" w:lineRule="auto"/>
        <w:contextualSpacing w:val="0"/>
        <w:jc w:val="left"/>
        <w:rPr>
          <w:rFonts w:ascii="BrownStd Light" w:hAnsi="BrownStd Light"/>
          <w:sz w:val="22"/>
          <w:szCs w:val="22"/>
        </w:rPr>
      </w:pPr>
      <w:r w:rsidRPr="00903774">
        <w:rPr>
          <w:rFonts w:ascii="BrownStd Light" w:hAnsi="BrownStd Light"/>
          <w:sz w:val="22"/>
          <w:szCs w:val="22"/>
        </w:rPr>
        <w:t>Alongside the Senior Marketing Manager, co-ordinate and fulfil Front of House activity at the London Coliseum, ensuring optimum cross-sell of productions and raising awareness of ENO initiatives and schemes</w:t>
      </w:r>
    </w:p>
    <w:p w:rsidR="00903774" w:rsidRPr="00903774" w:rsidRDefault="00903774" w:rsidP="00903774">
      <w:pPr>
        <w:pStyle w:val="ListParagraph"/>
        <w:numPr>
          <w:ilvl w:val="0"/>
          <w:numId w:val="30"/>
        </w:numPr>
        <w:spacing w:before="0" w:after="0" w:line="240" w:lineRule="auto"/>
        <w:contextualSpacing w:val="0"/>
        <w:jc w:val="left"/>
        <w:rPr>
          <w:rFonts w:ascii="BrownStd Light" w:hAnsi="BrownStd Light"/>
          <w:sz w:val="22"/>
          <w:szCs w:val="22"/>
        </w:rPr>
      </w:pPr>
      <w:r w:rsidRPr="00903774">
        <w:rPr>
          <w:rFonts w:ascii="BrownStd Light" w:hAnsi="BrownStd Light"/>
          <w:sz w:val="22"/>
          <w:szCs w:val="22"/>
        </w:rPr>
        <w:t xml:space="preserve">Provide support to the Senior Marketing Manager and Marketing </w:t>
      </w:r>
      <w:r w:rsidR="001F14A2">
        <w:rPr>
          <w:rFonts w:ascii="BrownStd Light" w:hAnsi="BrownStd Light"/>
          <w:sz w:val="22"/>
          <w:szCs w:val="22"/>
        </w:rPr>
        <w:t xml:space="preserve">&amp; CRM </w:t>
      </w:r>
      <w:r w:rsidRPr="00903774">
        <w:rPr>
          <w:rFonts w:ascii="BrownStd Light" w:hAnsi="BrownStd Light"/>
          <w:sz w:val="22"/>
          <w:szCs w:val="22"/>
        </w:rPr>
        <w:t xml:space="preserve">Manager for visiting </w:t>
      </w:r>
      <w:r w:rsidR="001F14A2">
        <w:rPr>
          <w:rFonts w:ascii="BrownStd Light" w:hAnsi="BrownStd Light"/>
          <w:sz w:val="22"/>
          <w:szCs w:val="22"/>
        </w:rPr>
        <w:t>companies’ marketing fulfilment,</w:t>
      </w:r>
      <w:r w:rsidRPr="00903774">
        <w:rPr>
          <w:rFonts w:ascii="BrownStd Light" w:hAnsi="BrownStd Light"/>
          <w:sz w:val="22"/>
          <w:szCs w:val="22"/>
        </w:rPr>
        <w:t xml:space="preserve"> co-ordinating timelines, assets and activity - and liaising with clients for optimum campaign performance</w:t>
      </w:r>
    </w:p>
    <w:p w:rsidR="00903774" w:rsidRPr="00903774" w:rsidRDefault="00903774" w:rsidP="00903774">
      <w:pPr>
        <w:pStyle w:val="ListParagraph"/>
        <w:numPr>
          <w:ilvl w:val="0"/>
          <w:numId w:val="30"/>
        </w:numPr>
        <w:spacing w:before="0" w:after="0" w:line="240" w:lineRule="auto"/>
        <w:contextualSpacing w:val="0"/>
        <w:jc w:val="left"/>
        <w:rPr>
          <w:rFonts w:ascii="BrownStd Light" w:hAnsi="BrownStd Light"/>
          <w:sz w:val="22"/>
          <w:szCs w:val="22"/>
        </w:rPr>
      </w:pPr>
      <w:r w:rsidRPr="00903774">
        <w:rPr>
          <w:rFonts w:ascii="BrownStd Light" w:hAnsi="BrownStd Light"/>
          <w:sz w:val="22"/>
          <w:szCs w:val="22"/>
        </w:rPr>
        <w:t>Deliver marketing support for one-night visiting companies including digital and Front of House activity</w:t>
      </w:r>
    </w:p>
    <w:p w:rsidR="00903774" w:rsidRPr="00903774" w:rsidRDefault="00903774" w:rsidP="00903774">
      <w:pPr>
        <w:pStyle w:val="ListParagraph"/>
        <w:numPr>
          <w:ilvl w:val="0"/>
          <w:numId w:val="30"/>
        </w:numPr>
        <w:spacing w:before="0" w:after="0" w:line="240" w:lineRule="auto"/>
        <w:contextualSpacing w:val="0"/>
        <w:jc w:val="left"/>
        <w:rPr>
          <w:rFonts w:ascii="BrownStd Light" w:hAnsi="BrownStd Light"/>
          <w:sz w:val="22"/>
          <w:szCs w:val="22"/>
        </w:rPr>
      </w:pPr>
      <w:r w:rsidRPr="00903774">
        <w:rPr>
          <w:rFonts w:ascii="BrownStd Light" w:hAnsi="BrownStd Light"/>
          <w:sz w:val="22"/>
          <w:szCs w:val="22"/>
        </w:rPr>
        <w:t>Alongside the Senior Marketing Manager, arrange the collation, design, printing and distribution of ENO’s What’s On publication</w:t>
      </w:r>
    </w:p>
    <w:p w:rsidR="00903774" w:rsidRDefault="00903774" w:rsidP="00903774">
      <w:pPr>
        <w:pStyle w:val="ListParagraph"/>
        <w:numPr>
          <w:ilvl w:val="0"/>
          <w:numId w:val="30"/>
        </w:numPr>
        <w:spacing w:before="0" w:after="0" w:line="240" w:lineRule="auto"/>
        <w:contextualSpacing w:val="0"/>
        <w:jc w:val="left"/>
        <w:rPr>
          <w:rFonts w:ascii="BrownStd Light" w:hAnsi="BrownStd Light"/>
          <w:sz w:val="22"/>
          <w:szCs w:val="22"/>
        </w:rPr>
      </w:pPr>
      <w:r w:rsidRPr="00903774">
        <w:rPr>
          <w:rFonts w:ascii="BrownStd Light" w:hAnsi="BrownStd Light"/>
          <w:sz w:val="22"/>
          <w:szCs w:val="22"/>
        </w:rPr>
        <w:t xml:space="preserve">Support the Marketing </w:t>
      </w:r>
      <w:r w:rsidR="001F14A2">
        <w:rPr>
          <w:rFonts w:ascii="BrownStd Light" w:hAnsi="BrownStd Light"/>
          <w:sz w:val="22"/>
          <w:szCs w:val="22"/>
        </w:rPr>
        <w:t xml:space="preserve">&amp; CRM </w:t>
      </w:r>
      <w:r w:rsidRPr="00903774">
        <w:rPr>
          <w:rFonts w:ascii="BrownStd Light" w:hAnsi="BrownStd Light"/>
          <w:sz w:val="22"/>
          <w:szCs w:val="22"/>
        </w:rPr>
        <w:t xml:space="preserve">Manager on </w:t>
      </w:r>
      <w:r w:rsidR="00A95B9C">
        <w:rPr>
          <w:rFonts w:ascii="BrownStd Light" w:hAnsi="BrownStd Light"/>
          <w:sz w:val="22"/>
          <w:szCs w:val="22"/>
        </w:rPr>
        <w:t xml:space="preserve">ENO </w:t>
      </w:r>
      <w:r w:rsidRPr="00903774">
        <w:rPr>
          <w:rFonts w:ascii="BrownStd Light" w:hAnsi="BrownStd Light"/>
          <w:sz w:val="22"/>
          <w:szCs w:val="22"/>
        </w:rPr>
        <w:t>direct mail campaigns</w:t>
      </w:r>
    </w:p>
    <w:p w:rsidR="001F14A2" w:rsidRPr="001F14A2" w:rsidRDefault="001F14A2" w:rsidP="001F14A2">
      <w:pPr>
        <w:pStyle w:val="ListParagraph"/>
        <w:numPr>
          <w:ilvl w:val="0"/>
          <w:numId w:val="30"/>
        </w:numPr>
        <w:spacing w:before="0" w:after="0" w:line="240" w:lineRule="auto"/>
        <w:contextualSpacing w:val="0"/>
        <w:jc w:val="left"/>
        <w:rPr>
          <w:rFonts w:ascii="BrownStd Light" w:hAnsi="BrownStd Light"/>
          <w:sz w:val="22"/>
          <w:szCs w:val="22"/>
        </w:rPr>
      </w:pPr>
      <w:r w:rsidRPr="00903774">
        <w:rPr>
          <w:rFonts w:ascii="BrownStd Light" w:hAnsi="BrownStd Light"/>
          <w:sz w:val="22"/>
          <w:szCs w:val="22"/>
        </w:rPr>
        <w:t>Maintain invoicing records of marketing expenditure and provide administrative support in accordance with the department budget process</w:t>
      </w:r>
    </w:p>
    <w:p w:rsidR="00903774" w:rsidRDefault="00903774" w:rsidP="00903774">
      <w:pPr>
        <w:rPr>
          <w:rFonts w:asciiTheme="minorHAnsi" w:eastAsiaTheme="minorHAnsi" w:hAnsiTheme="minorHAnsi" w:cstheme="minorBidi"/>
        </w:rPr>
      </w:pPr>
    </w:p>
    <w:p w:rsidR="00903774" w:rsidRDefault="00903774" w:rsidP="00903774">
      <w:pPr>
        <w:pStyle w:val="BodyText"/>
        <w:tabs>
          <w:tab w:val="left" w:pos="-5220"/>
        </w:tabs>
        <w:jc w:val="left"/>
        <w:rPr>
          <w:rFonts w:ascii="BrownStd Light" w:hAnsi="BrownStd Light" w:cs="Arial"/>
          <w:b/>
          <w:sz w:val="22"/>
          <w:szCs w:val="22"/>
        </w:rPr>
      </w:pPr>
      <w:bookmarkStart w:id="0" w:name="_MailAutoSig"/>
      <w:bookmarkEnd w:id="0"/>
      <w:r>
        <w:rPr>
          <w:rFonts w:ascii="BrownStd Light" w:hAnsi="BrownStd Light" w:cs="Arial"/>
          <w:b/>
          <w:sz w:val="22"/>
          <w:szCs w:val="22"/>
        </w:rPr>
        <w:t>KNOWLEDGE AND SKILLS REQUIRED</w:t>
      </w:r>
    </w:p>
    <w:p w:rsidR="00903774" w:rsidRDefault="00903774" w:rsidP="00903774">
      <w:pPr>
        <w:tabs>
          <w:tab w:val="left" w:pos="0"/>
          <w:tab w:val="left" w:pos="3402"/>
        </w:tabs>
        <w:jc w:val="left"/>
        <w:rPr>
          <w:rFonts w:ascii="BrownStd Light" w:hAnsi="BrownStd Light" w:cs="Calibri"/>
          <w:bCs w:val="0"/>
          <w:lang w:eastAsia="en-GB"/>
        </w:rPr>
      </w:pPr>
    </w:p>
    <w:p w:rsidR="00903774" w:rsidRPr="004F1EBF" w:rsidRDefault="00903774" w:rsidP="004F1EBF">
      <w:pPr>
        <w:tabs>
          <w:tab w:val="left" w:pos="3402"/>
        </w:tabs>
        <w:contextualSpacing/>
        <w:jc w:val="left"/>
        <w:rPr>
          <w:rFonts w:ascii="BrownStd Light" w:hAnsi="BrownStd Light" w:cs="Calibri"/>
          <w:bCs w:val="0"/>
          <w:lang w:eastAsia="en-GB"/>
        </w:rPr>
      </w:pPr>
      <w:r w:rsidRPr="004F1EBF">
        <w:rPr>
          <w:rFonts w:ascii="BrownStd Light" w:hAnsi="BrownStd Light" w:cs="Calibri"/>
          <w:bCs w:val="0"/>
          <w:lang w:eastAsia="en-GB"/>
        </w:rPr>
        <w:t xml:space="preserve">Essential </w:t>
      </w:r>
    </w:p>
    <w:p w:rsidR="00903774" w:rsidRPr="004F1EBF" w:rsidRDefault="001F14A2" w:rsidP="004F1EBF">
      <w:pPr>
        <w:pStyle w:val="ListParagraph"/>
        <w:numPr>
          <w:ilvl w:val="0"/>
          <w:numId w:val="31"/>
        </w:numPr>
        <w:spacing w:before="0" w:after="0" w:line="240" w:lineRule="auto"/>
        <w:rPr>
          <w:rFonts w:ascii="BrownStd Light" w:hAnsi="BrownStd Light" w:cs="Calibri"/>
          <w:sz w:val="22"/>
          <w:szCs w:val="22"/>
        </w:rPr>
      </w:pPr>
      <w:r w:rsidRPr="004F1EBF">
        <w:rPr>
          <w:rFonts w:ascii="BrownStd Light" w:hAnsi="BrownStd Light" w:cs="Calibri"/>
          <w:sz w:val="22"/>
          <w:szCs w:val="22"/>
        </w:rPr>
        <w:t>Highly organised with great time-management skills. Familiar with w</w:t>
      </w:r>
      <w:r w:rsidR="00903774" w:rsidRPr="004F1EBF">
        <w:rPr>
          <w:rFonts w:ascii="BrownStd Light" w:hAnsi="BrownStd Light" w:cs="Calibri"/>
          <w:sz w:val="22"/>
          <w:szCs w:val="22"/>
        </w:rPr>
        <w:t xml:space="preserve">orking to </w:t>
      </w:r>
      <w:r w:rsidRPr="004F1EBF">
        <w:rPr>
          <w:rFonts w:ascii="BrownStd Light" w:hAnsi="BrownStd Light" w:cs="Calibri"/>
          <w:sz w:val="22"/>
          <w:szCs w:val="22"/>
        </w:rPr>
        <w:t>marketing</w:t>
      </w:r>
      <w:r w:rsidR="00903774" w:rsidRPr="004F1EBF">
        <w:rPr>
          <w:rFonts w:ascii="BrownStd Light" w:hAnsi="BrownStd Light" w:cs="Calibri"/>
          <w:sz w:val="22"/>
          <w:szCs w:val="22"/>
        </w:rPr>
        <w:t xml:space="preserve"> plans, co-ordinating timelines, assets and activity</w:t>
      </w:r>
    </w:p>
    <w:p w:rsidR="001F14A2" w:rsidRPr="004F1EBF" w:rsidRDefault="001F14A2" w:rsidP="004F1EBF">
      <w:pPr>
        <w:pStyle w:val="ListParagraph"/>
        <w:numPr>
          <w:ilvl w:val="0"/>
          <w:numId w:val="31"/>
        </w:numPr>
        <w:spacing w:before="0" w:after="0" w:line="240" w:lineRule="auto"/>
        <w:jc w:val="left"/>
        <w:rPr>
          <w:rFonts w:ascii="BrownStd Light" w:hAnsi="BrownStd Light"/>
          <w:sz w:val="22"/>
          <w:szCs w:val="22"/>
        </w:rPr>
      </w:pPr>
      <w:r w:rsidRPr="004F1EBF">
        <w:rPr>
          <w:rFonts w:ascii="BrownStd Light" w:hAnsi="BrownStd Light"/>
          <w:sz w:val="22"/>
          <w:szCs w:val="22"/>
        </w:rPr>
        <w:lastRenderedPageBreak/>
        <w:t>Experience of building and sending e-newsletters through an email service provider</w:t>
      </w:r>
    </w:p>
    <w:p w:rsidR="001F14A2" w:rsidRPr="004F1EBF" w:rsidRDefault="001F14A2" w:rsidP="004F1EBF">
      <w:pPr>
        <w:pStyle w:val="ListParagraph"/>
        <w:numPr>
          <w:ilvl w:val="0"/>
          <w:numId w:val="31"/>
        </w:numPr>
        <w:spacing w:before="0" w:after="0" w:line="240" w:lineRule="auto"/>
        <w:jc w:val="left"/>
        <w:rPr>
          <w:rFonts w:ascii="BrownStd Light" w:hAnsi="BrownStd Light"/>
          <w:sz w:val="22"/>
          <w:szCs w:val="22"/>
        </w:rPr>
      </w:pPr>
      <w:r w:rsidRPr="004F1EBF">
        <w:rPr>
          <w:rFonts w:ascii="BrownStd Light" w:hAnsi="BrownStd Light"/>
          <w:sz w:val="22"/>
          <w:szCs w:val="22"/>
        </w:rPr>
        <w:t>Knowledge of print production and the ability to coordinate printing of assets, including liaising with designers and printers</w:t>
      </w:r>
    </w:p>
    <w:p w:rsidR="00903774" w:rsidRPr="004F1EBF" w:rsidRDefault="00903774" w:rsidP="004F1EBF">
      <w:pPr>
        <w:pStyle w:val="ListParagraph"/>
        <w:numPr>
          <w:ilvl w:val="0"/>
          <w:numId w:val="31"/>
        </w:numPr>
        <w:spacing w:before="0" w:after="0" w:line="240" w:lineRule="auto"/>
        <w:jc w:val="left"/>
        <w:rPr>
          <w:rFonts w:ascii="BrownStd Light" w:hAnsi="BrownStd Light"/>
          <w:sz w:val="22"/>
          <w:szCs w:val="22"/>
        </w:rPr>
      </w:pPr>
      <w:r w:rsidRPr="004F1EBF">
        <w:rPr>
          <w:rFonts w:ascii="BrownStd Light" w:hAnsi="BrownStd Light" w:cs="Calibri"/>
          <w:sz w:val="22"/>
          <w:szCs w:val="22"/>
        </w:rPr>
        <w:t xml:space="preserve">Excellent communication skills, both written and verbal, with confidence </w:t>
      </w:r>
      <w:r w:rsidR="004F1EBF">
        <w:rPr>
          <w:rFonts w:ascii="BrownStd Light" w:hAnsi="BrownStd Light" w:cs="Calibri"/>
          <w:sz w:val="22"/>
          <w:szCs w:val="22"/>
        </w:rPr>
        <w:t xml:space="preserve">in </w:t>
      </w:r>
      <w:r w:rsidRPr="004F1EBF">
        <w:rPr>
          <w:rFonts w:ascii="BrownStd Light" w:hAnsi="BrownStd Light" w:cs="Calibri"/>
          <w:sz w:val="22"/>
          <w:szCs w:val="22"/>
        </w:rPr>
        <w:t>writing copy</w:t>
      </w:r>
    </w:p>
    <w:p w:rsidR="00903774" w:rsidRPr="004F1EBF" w:rsidRDefault="00903774" w:rsidP="004F1EBF">
      <w:pPr>
        <w:numPr>
          <w:ilvl w:val="0"/>
          <w:numId w:val="31"/>
        </w:numPr>
        <w:contextualSpacing/>
        <w:jc w:val="left"/>
        <w:rPr>
          <w:rFonts w:ascii="BrownStd Light" w:hAnsi="BrownStd Light" w:cs="Calibri"/>
          <w:b w:val="0"/>
          <w:bCs w:val="0"/>
          <w:u w:val="single"/>
          <w:lang w:eastAsia="en-GB"/>
        </w:rPr>
      </w:pPr>
      <w:r w:rsidRPr="004F1EBF">
        <w:rPr>
          <w:rFonts w:ascii="BrownStd Light" w:hAnsi="BrownStd Light" w:cs="Calibri"/>
          <w:b w:val="0"/>
          <w:bCs w:val="0"/>
          <w:lang w:eastAsia="en-GB"/>
        </w:rPr>
        <w:t>Awareness of the UK cultural environment with an interest in opera and the arts</w:t>
      </w:r>
    </w:p>
    <w:p w:rsidR="00903774" w:rsidRPr="004F1EBF" w:rsidRDefault="00903774" w:rsidP="004F1EBF">
      <w:pPr>
        <w:ind w:left="360"/>
        <w:contextualSpacing/>
        <w:jc w:val="left"/>
        <w:rPr>
          <w:rFonts w:ascii="BrownStd Light" w:hAnsi="BrownStd Light" w:cs="Calibri"/>
          <w:b w:val="0"/>
          <w:bCs w:val="0"/>
          <w:u w:val="single"/>
          <w:lang w:eastAsia="en-GB"/>
        </w:rPr>
      </w:pPr>
    </w:p>
    <w:p w:rsidR="00903774" w:rsidRPr="004F1EBF" w:rsidRDefault="00903774" w:rsidP="004F1EBF">
      <w:pPr>
        <w:contextualSpacing/>
        <w:jc w:val="left"/>
        <w:rPr>
          <w:rFonts w:ascii="BrownStd Light" w:hAnsi="BrownStd Light" w:cs="Calibri"/>
          <w:bCs w:val="0"/>
          <w:lang w:eastAsia="en-GB"/>
        </w:rPr>
      </w:pPr>
      <w:r w:rsidRPr="004F1EBF">
        <w:rPr>
          <w:rFonts w:ascii="BrownStd Light" w:hAnsi="BrownStd Light" w:cs="Calibri"/>
          <w:bCs w:val="0"/>
          <w:lang w:eastAsia="en-GB"/>
        </w:rPr>
        <w:t>Desirable</w:t>
      </w:r>
    </w:p>
    <w:p w:rsidR="004F1EBF" w:rsidRPr="004F1EBF" w:rsidRDefault="004F1EBF" w:rsidP="00D74168">
      <w:pPr>
        <w:numPr>
          <w:ilvl w:val="0"/>
          <w:numId w:val="33"/>
        </w:numPr>
        <w:contextualSpacing/>
        <w:jc w:val="left"/>
        <w:rPr>
          <w:rFonts w:ascii="BrownStd Light" w:hAnsi="BrownStd Light" w:cs="Calibri"/>
          <w:b w:val="0"/>
          <w:bCs w:val="0"/>
          <w:lang w:eastAsia="en-GB"/>
        </w:rPr>
      </w:pPr>
      <w:r w:rsidRPr="004F1EBF">
        <w:rPr>
          <w:rFonts w:ascii="BrownStd Light" w:eastAsiaTheme="minorEastAsia" w:hAnsi="BrownStd Light" w:cs="Calibri"/>
          <w:b w:val="0"/>
          <w:bCs w:val="0"/>
        </w:rPr>
        <w:t>Marketing e</w:t>
      </w:r>
      <w:r w:rsidR="00903774" w:rsidRPr="004F1EBF">
        <w:rPr>
          <w:rFonts w:ascii="BrownStd Light" w:eastAsiaTheme="minorEastAsia" w:hAnsi="BrownStd Light" w:cs="Calibri"/>
          <w:b w:val="0"/>
          <w:bCs w:val="0"/>
        </w:rPr>
        <w:t xml:space="preserve">xperience </w:t>
      </w:r>
      <w:r w:rsidRPr="004F1EBF">
        <w:rPr>
          <w:rFonts w:ascii="BrownStd Light" w:eastAsiaTheme="minorEastAsia" w:hAnsi="BrownStd Light" w:cs="Calibri"/>
          <w:b w:val="0"/>
          <w:bCs w:val="0"/>
        </w:rPr>
        <w:t>a</w:t>
      </w:r>
      <w:r>
        <w:rPr>
          <w:rFonts w:ascii="BrownStd Light" w:eastAsiaTheme="minorEastAsia" w:hAnsi="BrownStd Light" w:cs="Calibri"/>
          <w:b w:val="0"/>
          <w:bCs w:val="0"/>
        </w:rPr>
        <w:t xml:space="preserve">t an </w:t>
      </w:r>
      <w:r w:rsidR="00A95B9C">
        <w:rPr>
          <w:rFonts w:ascii="BrownStd Light" w:eastAsiaTheme="minorEastAsia" w:hAnsi="BrownStd Light" w:cs="Calibri"/>
          <w:b w:val="0"/>
          <w:bCs w:val="0"/>
        </w:rPr>
        <w:t xml:space="preserve">opera, </w:t>
      </w:r>
      <w:r>
        <w:rPr>
          <w:rFonts w:ascii="BrownStd Light" w:eastAsiaTheme="minorEastAsia" w:hAnsi="BrownStd Light" w:cs="Calibri"/>
          <w:b w:val="0"/>
          <w:bCs w:val="0"/>
        </w:rPr>
        <w:t>arts or entertainment venue/organisation</w:t>
      </w:r>
    </w:p>
    <w:p w:rsidR="00A95B9C" w:rsidRPr="00A95B9C" w:rsidRDefault="00903774" w:rsidP="00352A9B">
      <w:pPr>
        <w:numPr>
          <w:ilvl w:val="0"/>
          <w:numId w:val="33"/>
        </w:numPr>
        <w:contextualSpacing/>
        <w:jc w:val="left"/>
        <w:rPr>
          <w:rFonts w:ascii="BrownStd Light" w:hAnsi="BrownStd Light" w:cs="Calibri"/>
          <w:b w:val="0"/>
          <w:bCs w:val="0"/>
          <w:lang w:eastAsia="en-GB"/>
        </w:rPr>
      </w:pPr>
      <w:r w:rsidRPr="00A95B9C">
        <w:rPr>
          <w:rFonts w:ascii="BrownStd Light" w:hAnsi="BrownStd Light"/>
          <w:b w:val="0"/>
        </w:rPr>
        <w:t xml:space="preserve">Experience of tracking and measuring </w:t>
      </w:r>
      <w:r w:rsidR="00A95B9C" w:rsidRPr="00A95B9C">
        <w:rPr>
          <w:rFonts w:ascii="BrownStd Light" w:hAnsi="BrownStd Light"/>
          <w:b w:val="0"/>
        </w:rPr>
        <w:t>email/</w:t>
      </w:r>
      <w:r w:rsidR="004F1EBF" w:rsidRPr="00A95B9C">
        <w:rPr>
          <w:rFonts w:ascii="BrownStd Light" w:hAnsi="BrownStd Light"/>
          <w:b w:val="0"/>
        </w:rPr>
        <w:t>digital performance</w:t>
      </w:r>
      <w:r w:rsidRPr="00A95B9C">
        <w:rPr>
          <w:rFonts w:ascii="BrownStd Light" w:hAnsi="BrownStd Light"/>
          <w:b w:val="0"/>
        </w:rPr>
        <w:t xml:space="preserve">, </w:t>
      </w:r>
      <w:r w:rsidR="004F1EBF" w:rsidRPr="00A95B9C">
        <w:rPr>
          <w:rFonts w:ascii="BrownStd Light" w:hAnsi="BrownStd Light"/>
          <w:b w:val="0"/>
        </w:rPr>
        <w:t xml:space="preserve">e.g. </w:t>
      </w:r>
      <w:r w:rsidRPr="00A95B9C">
        <w:rPr>
          <w:rFonts w:ascii="BrownStd Light" w:hAnsi="BrownStd Light"/>
          <w:b w:val="0"/>
        </w:rPr>
        <w:t>ema</w:t>
      </w:r>
      <w:r w:rsidR="00A95B9C">
        <w:rPr>
          <w:rFonts w:ascii="BrownStd Light" w:hAnsi="BrownStd Light"/>
          <w:b w:val="0"/>
        </w:rPr>
        <w:t>il reports</w:t>
      </w:r>
    </w:p>
    <w:p w:rsidR="00903774" w:rsidRPr="00A95B9C" w:rsidRDefault="00903774" w:rsidP="00352A9B">
      <w:pPr>
        <w:numPr>
          <w:ilvl w:val="0"/>
          <w:numId w:val="33"/>
        </w:numPr>
        <w:contextualSpacing/>
        <w:jc w:val="left"/>
        <w:rPr>
          <w:rFonts w:ascii="BrownStd Light" w:hAnsi="BrownStd Light" w:cs="Calibri"/>
          <w:b w:val="0"/>
          <w:bCs w:val="0"/>
          <w:lang w:eastAsia="en-GB"/>
        </w:rPr>
      </w:pPr>
      <w:r w:rsidRPr="00A95B9C">
        <w:rPr>
          <w:rFonts w:ascii="BrownStd Light" w:hAnsi="BrownStd Light"/>
          <w:b w:val="0"/>
        </w:rPr>
        <w:t>Experience of using a ticketing/CRM system to build an</w:t>
      </w:r>
      <w:r w:rsidR="004F1EBF" w:rsidRPr="00A95B9C">
        <w:rPr>
          <w:rFonts w:ascii="BrownStd Light" w:hAnsi="BrownStd Light"/>
          <w:b w:val="0"/>
        </w:rPr>
        <w:t>d export customer data segments</w:t>
      </w:r>
    </w:p>
    <w:p w:rsidR="00903774" w:rsidRPr="004F1EBF" w:rsidRDefault="00903774" w:rsidP="004F1EBF">
      <w:pPr>
        <w:contextualSpacing/>
        <w:rPr>
          <w:rFonts w:ascii="BrownStd Light" w:hAnsi="BrownStd Light"/>
        </w:rPr>
      </w:pPr>
    </w:p>
    <w:p w:rsidR="00903774" w:rsidRPr="004F1EBF" w:rsidRDefault="00903774" w:rsidP="004F1EBF">
      <w:pPr>
        <w:contextualSpacing/>
        <w:jc w:val="left"/>
        <w:rPr>
          <w:rFonts w:ascii="BrownStd Light" w:hAnsi="BrownStd Light" w:cs="Times New Roman"/>
          <w:b w:val="0"/>
          <w:bCs w:val="0"/>
          <w:lang w:val="en-US" w:eastAsia="en-GB"/>
        </w:rPr>
      </w:pPr>
    </w:p>
    <w:p w:rsidR="00903774" w:rsidRDefault="00903774" w:rsidP="004F1EBF">
      <w:pPr>
        <w:contextualSpacing/>
        <w:jc w:val="left"/>
        <w:rPr>
          <w:rFonts w:ascii="BrownStd Light" w:hAnsi="BrownStd Light" w:cs="Times New Roman"/>
          <w:b w:val="0"/>
          <w:bCs w:val="0"/>
          <w:lang w:val="en-US" w:eastAsia="en-GB"/>
        </w:rPr>
      </w:pPr>
    </w:p>
    <w:p w:rsidR="00A95B9C" w:rsidRPr="004F1EBF" w:rsidRDefault="00A95B9C" w:rsidP="004F1EBF">
      <w:pPr>
        <w:contextualSpacing/>
        <w:jc w:val="left"/>
        <w:rPr>
          <w:rFonts w:ascii="BrownStd Light" w:hAnsi="BrownStd Light" w:cs="Times New Roman"/>
          <w:b w:val="0"/>
          <w:bCs w:val="0"/>
          <w:lang w:val="en-US" w:eastAsia="en-GB"/>
        </w:rPr>
      </w:pPr>
    </w:p>
    <w:p w:rsidR="00903774" w:rsidRPr="004F1EBF" w:rsidRDefault="00903774" w:rsidP="004F1EBF">
      <w:pPr>
        <w:contextualSpacing/>
        <w:jc w:val="left"/>
        <w:rPr>
          <w:rFonts w:ascii="BrownStd Light" w:hAnsi="BrownStd Light" w:cs="Times New Roman"/>
          <w:b w:val="0"/>
          <w:bCs w:val="0"/>
          <w:lang w:val="en-US" w:eastAsia="en-GB"/>
        </w:rPr>
      </w:pPr>
    </w:p>
    <w:p w:rsidR="00A31DD2" w:rsidRPr="00381C62" w:rsidRDefault="00A31DD2" w:rsidP="00B0124B">
      <w:pPr>
        <w:jc w:val="left"/>
        <w:rPr>
          <w:rFonts w:ascii="BrownStd Light" w:hAnsi="BrownStd Light"/>
          <w:b w:val="0"/>
        </w:rPr>
      </w:pPr>
      <w:r w:rsidRPr="00381C62">
        <w:rPr>
          <w:rFonts w:ascii="BrownStd Light" w:hAnsi="BrownStd Light"/>
        </w:rPr>
        <w:t>ADDITIONAL INFORMATION</w:t>
      </w:r>
    </w:p>
    <w:p w:rsidR="00A31DD2" w:rsidRPr="00381C62" w:rsidRDefault="00A31DD2" w:rsidP="00B0124B">
      <w:pPr>
        <w:jc w:val="left"/>
        <w:rPr>
          <w:rFonts w:ascii="BrownStd Light" w:hAnsi="BrownStd Light"/>
        </w:rPr>
      </w:pPr>
    </w:p>
    <w:p w:rsidR="00A31DD2" w:rsidRPr="00381C62" w:rsidRDefault="00A31DD2" w:rsidP="00B0124B">
      <w:pPr>
        <w:pStyle w:val="Heading1"/>
        <w:ind w:left="708" w:hanging="708"/>
        <w:rPr>
          <w:rFonts w:ascii="BrownStd Light" w:hAnsi="BrownStd Light" w:cs="Arial"/>
          <w:b/>
          <w:sz w:val="22"/>
          <w:szCs w:val="22"/>
          <w:u w:val="none"/>
        </w:rPr>
      </w:pPr>
      <w:r w:rsidRPr="00381C62">
        <w:rPr>
          <w:rFonts w:ascii="BrownStd Light" w:hAnsi="BrownStd Light" w:cs="Arial"/>
          <w:b/>
          <w:sz w:val="22"/>
          <w:szCs w:val="22"/>
          <w:u w:val="none"/>
        </w:rPr>
        <w:t>Confidentiality</w:t>
      </w:r>
    </w:p>
    <w:p w:rsidR="00A31DD2" w:rsidRPr="00A31DD2" w:rsidRDefault="00A31DD2" w:rsidP="00B0124B">
      <w:pPr>
        <w:jc w:val="left"/>
        <w:rPr>
          <w:rFonts w:ascii="BrownStd Light" w:hAnsi="BrownStd Light"/>
          <w:b w:val="0"/>
        </w:rPr>
      </w:pPr>
      <w:r w:rsidRPr="00A31DD2">
        <w:rPr>
          <w:rFonts w:ascii="BrownStd Light" w:hAnsi="BrownStd Light"/>
          <w:b w:val="0"/>
        </w:rPr>
        <w:t>All information concerning staff, patrons and other ENO business, the disclosure of which could be detrimental to the company, must be held in the strictest confidence and may not be divulged to any unauthorised person at any time.  A breach of confidentiality will result in disciplinary action being taken in accordance with ENO’s disciplinary procedure and may lead to dismissal.</w:t>
      </w:r>
    </w:p>
    <w:p w:rsidR="00A31DD2" w:rsidRPr="00381C62" w:rsidRDefault="00A31DD2" w:rsidP="00B0124B">
      <w:pPr>
        <w:jc w:val="left"/>
        <w:rPr>
          <w:rFonts w:ascii="BrownStd Light" w:hAnsi="BrownStd Light"/>
        </w:rPr>
      </w:pPr>
    </w:p>
    <w:p w:rsidR="00A31DD2" w:rsidRPr="00381C62" w:rsidRDefault="00A31DD2" w:rsidP="00B0124B">
      <w:pPr>
        <w:pStyle w:val="Heading1"/>
        <w:rPr>
          <w:rFonts w:ascii="BrownStd Light" w:hAnsi="BrownStd Light" w:cs="Arial"/>
          <w:b/>
          <w:sz w:val="22"/>
          <w:szCs w:val="22"/>
          <w:u w:val="none"/>
        </w:rPr>
      </w:pPr>
      <w:r w:rsidRPr="00381C62">
        <w:rPr>
          <w:rFonts w:ascii="BrownStd Light" w:hAnsi="BrownStd Light" w:cs="Arial"/>
          <w:b/>
          <w:sz w:val="22"/>
          <w:szCs w:val="22"/>
          <w:u w:val="none"/>
        </w:rPr>
        <w:t>Data Protection</w:t>
      </w:r>
    </w:p>
    <w:p w:rsidR="00A31DD2" w:rsidRPr="00381C62" w:rsidRDefault="00A31DD2" w:rsidP="00B0124B">
      <w:pPr>
        <w:jc w:val="left"/>
        <w:rPr>
          <w:rFonts w:ascii="BrownStd Light" w:hAnsi="BrownStd Light"/>
        </w:rPr>
      </w:pPr>
      <w:r w:rsidRPr="00A31DD2">
        <w:rPr>
          <w:rFonts w:ascii="BrownStd Light" w:hAnsi="BrownStd Light"/>
          <w:b w:val="0"/>
        </w:rPr>
        <w:t>Computer information should only be accessed if this has been authorised and is necessary as part of the postholder’s work.  Unauthorised action being taken in accordance with ENO’s disciplinary procedure and may lead to dismissal.  The postholder’s attention is also drawn to the Data Protection Act 1984 and the Computer Misuse Act 1990</w:t>
      </w:r>
      <w:r w:rsidRPr="00381C62">
        <w:rPr>
          <w:rFonts w:ascii="BrownStd Light" w:hAnsi="BrownStd Light"/>
        </w:rPr>
        <w:t>.</w:t>
      </w:r>
    </w:p>
    <w:p w:rsidR="00A31DD2" w:rsidRPr="00381C62" w:rsidRDefault="00A31DD2" w:rsidP="00B0124B">
      <w:pPr>
        <w:jc w:val="left"/>
        <w:rPr>
          <w:rFonts w:ascii="BrownStd Light" w:hAnsi="BrownStd Light"/>
        </w:rPr>
      </w:pPr>
    </w:p>
    <w:p w:rsidR="00A31DD2" w:rsidRPr="00381C62" w:rsidRDefault="00A31DD2" w:rsidP="00B0124B">
      <w:pPr>
        <w:pStyle w:val="Heading1"/>
        <w:ind w:left="708" w:hanging="708"/>
        <w:rPr>
          <w:rFonts w:ascii="BrownStd Light" w:hAnsi="BrownStd Light" w:cs="Arial"/>
          <w:b/>
          <w:sz w:val="22"/>
          <w:szCs w:val="22"/>
          <w:u w:val="none"/>
        </w:rPr>
      </w:pPr>
      <w:r w:rsidRPr="00381C62">
        <w:rPr>
          <w:rFonts w:ascii="BrownStd Light" w:hAnsi="BrownStd Light" w:cs="Arial"/>
          <w:b/>
          <w:sz w:val="22"/>
          <w:szCs w:val="22"/>
          <w:u w:val="none"/>
        </w:rPr>
        <w:t>Health and Safety</w:t>
      </w:r>
    </w:p>
    <w:p w:rsidR="00A31DD2" w:rsidRPr="00A31DD2" w:rsidRDefault="00A31DD2" w:rsidP="00B0124B">
      <w:pPr>
        <w:jc w:val="left"/>
        <w:rPr>
          <w:rFonts w:ascii="BrownStd Light" w:hAnsi="BrownStd Light"/>
          <w:b w:val="0"/>
        </w:rPr>
      </w:pPr>
      <w:r w:rsidRPr="00A31DD2">
        <w:rPr>
          <w:rFonts w:ascii="BrownStd Light" w:hAnsi="BrownStd Light"/>
          <w:b w:val="0"/>
        </w:rPr>
        <w:t>The postholder has personal responsibility for safety as outlined in the safety policy and the Health and Safety at Work Act 1974.</w:t>
      </w:r>
    </w:p>
    <w:p w:rsidR="00A31DD2" w:rsidRPr="00381C62" w:rsidRDefault="00A31DD2" w:rsidP="00B0124B">
      <w:pPr>
        <w:jc w:val="left"/>
        <w:rPr>
          <w:rFonts w:ascii="BrownStd Light" w:hAnsi="BrownStd Light"/>
        </w:rPr>
      </w:pPr>
    </w:p>
    <w:p w:rsidR="00A31DD2" w:rsidRPr="00381C62" w:rsidRDefault="00A31DD2" w:rsidP="00B0124B">
      <w:pPr>
        <w:pStyle w:val="Heading1"/>
        <w:ind w:left="708" w:hanging="708"/>
        <w:rPr>
          <w:rFonts w:ascii="BrownStd Light" w:hAnsi="BrownStd Light" w:cs="Arial"/>
          <w:b/>
          <w:sz w:val="22"/>
          <w:szCs w:val="22"/>
          <w:u w:val="none"/>
        </w:rPr>
      </w:pPr>
      <w:r w:rsidRPr="00381C62">
        <w:rPr>
          <w:rFonts w:ascii="BrownStd Light" w:hAnsi="BrownStd Light" w:cs="Arial"/>
          <w:b/>
          <w:sz w:val="22"/>
          <w:szCs w:val="22"/>
          <w:u w:val="none"/>
        </w:rPr>
        <w:t>Equal Opportunities</w:t>
      </w:r>
    </w:p>
    <w:p w:rsidR="00A31DD2" w:rsidRPr="00A31DD2" w:rsidRDefault="00A31DD2" w:rsidP="00B0124B">
      <w:pPr>
        <w:jc w:val="left"/>
        <w:rPr>
          <w:rFonts w:ascii="BrownStd Light" w:hAnsi="BrownStd Light"/>
          <w:b w:val="0"/>
        </w:rPr>
      </w:pPr>
      <w:r w:rsidRPr="00A31DD2">
        <w:rPr>
          <w:rFonts w:ascii="BrownStd Light" w:hAnsi="BrownStd Light"/>
          <w:b w:val="0"/>
        </w:rPr>
        <w:t>The postholder will be required to abide by ENO’s policies on Equal Opportunities.</w:t>
      </w:r>
    </w:p>
    <w:p w:rsidR="00A31DD2" w:rsidRPr="00381C62" w:rsidRDefault="00A31DD2" w:rsidP="00B0124B">
      <w:pPr>
        <w:jc w:val="left"/>
        <w:rPr>
          <w:rFonts w:ascii="BrownStd Light" w:hAnsi="BrownStd Light"/>
        </w:rPr>
      </w:pPr>
    </w:p>
    <w:p w:rsidR="00A31DD2" w:rsidRPr="00381C62" w:rsidRDefault="00A31DD2" w:rsidP="00B0124B">
      <w:pPr>
        <w:pStyle w:val="Heading1"/>
        <w:ind w:left="708" w:hanging="708"/>
        <w:rPr>
          <w:rFonts w:ascii="BrownStd Light" w:hAnsi="BrownStd Light" w:cs="Arial"/>
          <w:b/>
          <w:sz w:val="22"/>
          <w:szCs w:val="22"/>
          <w:u w:val="none"/>
        </w:rPr>
      </w:pPr>
      <w:r w:rsidRPr="00381C62">
        <w:rPr>
          <w:rFonts w:ascii="BrownStd Light" w:hAnsi="BrownStd Light" w:cs="Arial"/>
          <w:b/>
          <w:sz w:val="22"/>
          <w:szCs w:val="22"/>
          <w:u w:val="none"/>
        </w:rPr>
        <w:t>Code of Conduct</w:t>
      </w:r>
    </w:p>
    <w:p w:rsidR="00A31DD2" w:rsidRPr="00A31DD2" w:rsidRDefault="00A31DD2" w:rsidP="00B0124B">
      <w:pPr>
        <w:jc w:val="left"/>
        <w:rPr>
          <w:rFonts w:ascii="BrownStd Light" w:hAnsi="BrownStd Light"/>
          <w:b w:val="0"/>
        </w:rPr>
      </w:pPr>
      <w:r w:rsidRPr="00A31DD2">
        <w:rPr>
          <w:rFonts w:ascii="BrownStd Light" w:hAnsi="BrownStd Light"/>
          <w:b w:val="0"/>
        </w:rPr>
        <w:t>The postholder will be required to act in accordance with ENO’s Code of Conduct whereby everyone shall be treated in a professional and courteous manner with full regard to the avoidance of discrimination, consistent with current equal opportunities employment legislation.</w:t>
      </w:r>
    </w:p>
    <w:p w:rsidR="00A31DD2" w:rsidRPr="00381C62" w:rsidRDefault="00A31DD2" w:rsidP="00B0124B">
      <w:pPr>
        <w:pStyle w:val="BodyText"/>
        <w:tabs>
          <w:tab w:val="left" w:pos="720"/>
        </w:tabs>
        <w:jc w:val="left"/>
        <w:rPr>
          <w:rFonts w:ascii="BrownStd Light" w:hAnsi="BrownStd Light" w:cs="Arial"/>
          <w:sz w:val="22"/>
          <w:szCs w:val="22"/>
        </w:rPr>
      </w:pPr>
    </w:p>
    <w:p w:rsidR="00A31DD2" w:rsidRDefault="00A31DD2" w:rsidP="00B0124B">
      <w:pPr>
        <w:pStyle w:val="NormalBulleted"/>
        <w:numPr>
          <w:ilvl w:val="0"/>
          <w:numId w:val="0"/>
        </w:numPr>
        <w:pBdr>
          <w:bottom w:val="single" w:sz="6" w:space="1" w:color="auto"/>
        </w:pBdr>
        <w:spacing w:before="0" w:after="0"/>
        <w:rPr>
          <w:rFonts w:ascii="BrownStd Light" w:hAnsi="BrownStd Light" w:cs="Arial"/>
          <w:szCs w:val="22"/>
          <w:shd w:val="clear" w:color="auto" w:fill="FFFFFF"/>
        </w:rPr>
      </w:pPr>
    </w:p>
    <w:p w:rsidR="00A31DD2" w:rsidRPr="00D3689A" w:rsidRDefault="00A31DD2" w:rsidP="00B0124B">
      <w:pPr>
        <w:shd w:val="clear" w:color="auto" w:fill="FFFFFF"/>
        <w:spacing w:line="230" w:lineRule="atLeast"/>
        <w:ind w:left="1170"/>
        <w:jc w:val="left"/>
        <w:rPr>
          <w:rFonts w:ascii="BrownStd Light" w:eastAsiaTheme="minorHAnsi" w:hAnsi="BrownStd Light"/>
          <w:color w:val="454545"/>
          <w:szCs w:val="20"/>
        </w:rPr>
      </w:pPr>
    </w:p>
    <w:p w:rsidR="00A31DD2" w:rsidRPr="008B437D" w:rsidRDefault="00A31DD2" w:rsidP="00B0124B">
      <w:pPr>
        <w:autoSpaceDE w:val="0"/>
        <w:autoSpaceDN w:val="0"/>
        <w:adjustRightInd w:val="0"/>
        <w:jc w:val="left"/>
        <w:rPr>
          <w:rFonts w:ascii="BrownStd Light" w:eastAsiaTheme="minorHAnsi" w:hAnsi="BrownStd Light"/>
          <w:bCs w:val="0"/>
          <w:color w:val="000000"/>
        </w:rPr>
      </w:pPr>
      <w:r w:rsidRPr="008B437D">
        <w:rPr>
          <w:rFonts w:ascii="BrownStd Light" w:eastAsiaTheme="minorHAnsi" w:hAnsi="BrownStd Light"/>
          <w:bCs w:val="0"/>
          <w:color w:val="000000"/>
        </w:rPr>
        <w:t xml:space="preserve">To apply: </w:t>
      </w:r>
    </w:p>
    <w:p w:rsidR="00A31DD2" w:rsidRPr="008B437D" w:rsidRDefault="00A31DD2" w:rsidP="00B0124B">
      <w:pPr>
        <w:autoSpaceDE w:val="0"/>
        <w:autoSpaceDN w:val="0"/>
        <w:adjustRightInd w:val="0"/>
        <w:jc w:val="left"/>
        <w:rPr>
          <w:rFonts w:ascii="BrownStd Light" w:eastAsiaTheme="minorHAnsi" w:hAnsi="BrownStd Light"/>
          <w:b w:val="0"/>
          <w:bCs w:val="0"/>
          <w:color w:val="000000"/>
        </w:rPr>
      </w:pPr>
    </w:p>
    <w:p w:rsidR="008B437D" w:rsidRDefault="008B437D" w:rsidP="008B437D">
      <w:pPr>
        <w:pStyle w:val="Default"/>
        <w:rPr>
          <w:rFonts w:ascii="BrownStd Light" w:hAnsi="BrownStd Light"/>
          <w:sz w:val="22"/>
          <w:szCs w:val="22"/>
        </w:rPr>
      </w:pPr>
      <w:r w:rsidRPr="008B437D">
        <w:rPr>
          <w:rFonts w:ascii="BrownStd Light" w:hAnsi="BrownStd Light"/>
          <w:sz w:val="22"/>
          <w:szCs w:val="22"/>
        </w:rPr>
        <w:t xml:space="preserve">To apply, please send your CV together with a cover letter </w:t>
      </w:r>
      <w:r w:rsidR="00895320">
        <w:rPr>
          <w:rFonts w:ascii="BrownStd Light" w:hAnsi="BrownStd Light"/>
          <w:sz w:val="22"/>
          <w:szCs w:val="22"/>
        </w:rPr>
        <w:t xml:space="preserve">detailing why you are interested in the position to </w:t>
      </w:r>
      <w:hyperlink r:id="rId8" w:history="1">
        <w:r w:rsidRPr="002566C9">
          <w:rPr>
            <w:rStyle w:val="Hyperlink"/>
            <w:rFonts w:ascii="BrownStd Light" w:hAnsi="BrownStd Light"/>
            <w:sz w:val="22"/>
            <w:szCs w:val="22"/>
          </w:rPr>
          <w:t>personnel@eno.org</w:t>
        </w:r>
      </w:hyperlink>
      <w:r w:rsidRPr="008B437D">
        <w:rPr>
          <w:rFonts w:ascii="BrownStd Light" w:hAnsi="BrownStd Light"/>
          <w:sz w:val="22"/>
          <w:szCs w:val="22"/>
        </w:rPr>
        <w:t>.</w:t>
      </w:r>
      <w:bookmarkStart w:id="1" w:name="_GoBack"/>
      <w:bookmarkEnd w:id="1"/>
    </w:p>
    <w:p w:rsidR="008B437D" w:rsidRPr="008B437D" w:rsidRDefault="008B437D" w:rsidP="008B437D">
      <w:pPr>
        <w:pStyle w:val="Default"/>
        <w:rPr>
          <w:rFonts w:ascii="BrownStd Light" w:hAnsi="BrownStd Light"/>
          <w:sz w:val="22"/>
          <w:szCs w:val="22"/>
        </w:rPr>
      </w:pPr>
      <w:r w:rsidRPr="008B437D">
        <w:rPr>
          <w:rFonts w:ascii="BrownStd Light" w:hAnsi="BrownStd Light"/>
          <w:sz w:val="22"/>
          <w:szCs w:val="22"/>
        </w:rPr>
        <w:t xml:space="preserve"> </w:t>
      </w:r>
    </w:p>
    <w:p w:rsidR="008B437D" w:rsidRPr="008B437D" w:rsidRDefault="00A31DD2" w:rsidP="008B437D">
      <w:pPr>
        <w:shd w:val="clear" w:color="auto" w:fill="FFFFFF"/>
        <w:spacing w:line="230" w:lineRule="atLeast"/>
        <w:jc w:val="left"/>
        <w:rPr>
          <w:rFonts w:ascii="BrownStd Light" w:eastAsiaTheme="minorHAnsi" w:hAnsi="BrownStd Light"/>
          <w:b w:val="0"/>
        </w:rPr>
      </w:pPr>
      <w:r w:rsidRPr="008B437D">
        <w:rPr>
          <w:rFonts w:ascii="BrownStd Light" w:eastAsiaTheme="minorHAnsi" w:hAnsi="BrownStd Light"/>
          <w:b w:val="0"/>
        </w:rPr>
        <w:t xml:space="preserve">Deadline for receipt of applications: </w:t>
      </w:r>
      <w:r w:rsidR="00A95B9C">
        <w:rPr>
          <w:rFonts w:ascii="BrownStd Light" w:eastAsiaTheme="minorHAnsi" w:hAnsi="BrownStd Light"/>
          <w:b w:val="0"/>
        </w:rPr>
        <w:t xml:space="preserve">Friday 16 </w:t>
      </w:r>
      <w:r w:rsidR="004F1EBF">
        <w:rPr>
          <w:rFonts w:ascii="BrownStd Light" w:eastAsiaTheme="minorHAnsi" w:hAnsi="BrownStd Light"/>
          <w:b w:val="0"/>
        </w:rPr>
        <w:t>March</w:t>
      </w:r>
      <w:r w:rsidR="008B437D" w:rsidRPr="008B437D">
        <w:rPr>
          <w:rFonts w:ascii="BrownStd Light" w:eastAsiaTheme="minorHAnsi" w:hAnsi="BrownStd Light"/>
          <w:b w:val="0"/>
        </w:rPr>
        <w:t xml:space="preserve"> 2018 at </w:t>
      </w:r>
      <w:r w:rsidR="007842B2">
        <w:rPr>
          <w:rFonts w:ascii="BrownStd Light" w:eastAsiaTheme="minorHAnsi" w:hAnsi="BrownStd Light"/>
          <w:b w:val="0"/>
        </w:rPr>
        <w:t>5</w:t>
      </w:r>
      <w:r w:rsidR="004E7B7B">
        <w:rPr>
          <w:rFonts w:ascii="BrownStd Light" w:eastAsiaTheme="minorHAnsi" w:hAnsi="BrownStd Light"/>
          <w:b w:val="0"/>
        </w:rPr>
        <w:t>pm</w:t>
      </w:r>
      <w:r w:rsidR="008B437D" w:rsidRPr="008B437D">
        <w:rPr>
          <w:rFonts w:ascii="BrownStd Light" w:eastAsiaTheme="minorHAnsi" w:hAnsi="BrownStd Light"/>
          <w:b w:val="0"/>
        </w:rPr>
        <w:t>.</w:t>
      </w:r>
    </w:p>
    <w:p w:rsidR="008B437D" w:rsidRPr="008B437D" w:rsidRDefault="008B437D" w:rsidP="008B437D">
      <w:pPr>
        <w:shd w:val="clear" w:color="auto" w:fill="FFFFFF"/>
        <w:spacing w:line="230" w:lineRule="atLeast"/>
        <w:jc w:val="left"/>
        <w:rPr>
          <w:rFonts w:ascii="BrownStd Light" w:eastAsiaTheme="minorHAnsi" w:hAnsi="BrownStd Light"/>
          <w:b w:val="0"/>
        </w:rPr>
      </w:pPr>
    </w:p>
    <w:p w:rsidR="00A31DD2" w:rsidRPr="008B437D" w:rsidRDefault="008B437D" w:rsidP="008B437D">
      <w:pPr>
        <w:shd w:val="clear" w:color="auto" w:fill="FFFFFF"/>
        <w:spacing w:line="230" w:lineRule="atLeast"/>
        <w:jc w:val="left"/>
        <w:rPr>
          <w:rFonts w:ascii="BrownStd Light" w:eastAsiaTheme="minorHAnsi" w:hAnsi="BrownStd Light"/>
          <w:b w:val="0"/>
        </w:rPr>
      </w:pPr>
      <w:r w:rsidRPr="008B437D">
        <w:rPr>
          <w:rFonts w:ascii="BrownStd Light" w:hAnsi="BrownStd Light"/>
          <w:b w:val="0"/>
        </w:rPr>
        <w:t>Interviews will be held shortly after.</w:t>
      </w:r>
    </w:p>
    <w:p w:rsidR="00A31DD2" w:rsidRDefault="00A31DD2" w:rsidP="00B0124B">
      <w:pPr>
        <w:pStyle w:val="NormalBulleted"/>
        <w:numPr>
          <w:ilvl w:val="0"/>
          <w:numId w:val="0"/>
        </w:numPr>
        <w:pBdr>
          <w:bottom w:val="single" w:sz="6" w:space="1" w:color="auto"/>
        </w:pBdr>
        <w:spacing w:before="0" w:after="0"/>
        <w:ind w:left="2127" w:hanging="2124"/>
        <w:rPr>
          <w:rFonts w:ascii="BrownStd Light" w:hAnsi="BrownStd Light" w:cs="Arial"/>
          <w:szCs w:val="22"/>
          <w:shd w:val="clear" w:color="auto" w:fill="FFFFFF"/>
        </w:rPr>
      </w:pPr>
    </w:p>
    <w:p w:rsidR="00A31DD2" w:rsidRPr="00381C62" w:rsidRDefault="00A31DD2" w:rsidP="00B0124B">
      <w:pPr>
        <w:pStyle w:val="BodyText"/>
        <w:tabs>
          <w:tab w:val="left" w:pos="720"/>
        </w:tabs>
        <w:jc w:val="left"/>
        <w:rPr>
          <w:rFonts w:ascii="BrownStd Light" w:hAnsi="BrownStd Light" w:cs="Arial"/>
          <w:sz w:val="22"/>
          <w:szCs w:val="22"/>
        </w:rPr>
      </w:pPr>
    </w:p>
    <w:p w:rsidR="00A31DD2" w:rsidRDefault="00A31DD2" w:rsidP="00B0124B">
      <w:pPr>
        <w:jc w:val="left"/>
        <w:rPr>
          <w:rFonts w:ascii="BrownStd Light" w:eastAsiaTheme="minorHAnsi" w:hAnsi="BrownStd Light"/>
          <w:b w:val="0"/>
        </w:rPr>
      </w:pPr>
    </w:p>
    <w:sectPr w:rsidR="00A31DD2" w:rsidSect="00AD5E03">
      <w:footerReference w:type="default" r:id="rId9"/>
      <w:pgSz w:w="11906" w:h="17338"/>
      <w:pgMar w:top="1134" w:right="913" w:bottom="1406"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74" w:rsidRDefault="00903774" w:rsidP="00903774">
      <w:r>
        <w:separator/>
      </w:r>
    </w:p>
  </w:endnote>
  <w:endnote w:type="continuationSeparator" w:id="0">
    <w:p w:rsidR="00903774" w:rsidRDefault="00903774" w:rsidP="0090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wnStd Light">
    <w:panose1 w:val="00010400010101010101"/>
    <w:charset w:val="00"/>
    <w:family w:val="auto"/>
    <w:pitch w:val="variable"/>
    <w:sig w:usb0="800000AF" w:usb1="4000206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27535"/>
      <w:docPartObj>
        <w:docPartGallery w:val="Page Numbers (Bottom of Page)"/>
        <w:docPartUnique/>
      </w:docPartObj>
    </w:sdtPr>
    <w:sdtEndPr>
      <w:rPr>
        <w:noProof/>
      </w:rPr>
    </w:sdtEndPr>
    <w:sdtContent>
      <w:p w:rsidR="00903774" w:rsidRDefault="00903774">
        <w:pPr>
          <w:pStyle w:val="Footer"/>
          <w:jc w:val="right"/>
        </w:pPr>
        <w:r>
          <w:fldChar w:fldCharType="begin"/>
        </w:r>
        <w:r>
          <w:instrText xml:space="preserve"> PAGE   \* MERGEFORMAT </w:instrText>
        </w:r>
        <w:r>
          <w:fldChar w:fldCharType="separate"/>
        </w:r>
        <w:r w:rsidR="0085024C">
          <w:rPr>
            <w:noProof/>
          </w:rPr>
          <w:t>3</w:t>
        </w:r>
        <w:r>
          <w:rPr>
            <w:noProof/>
          </w:rPr>
          <w:fldChar w:fldCharType="end"/>
        </w:r>
      </w:p>
    </w:sdtContent>
  </w:sdt>
  <w:p w:rsidR="00903774" w:rsidRDefault="009037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74" w:rsidRDefault="00903774" w:rsidP="00903774">
      <w:r>
        <w:separator/>
      </w:r>
    </w:p>
  </w:footnote>
  <w:footnote w:type="continuationSeparator" w:id="0">
    <w:p w:rsidR="00903774" w:rsidRDefault="00903774" w:rsidP="009037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0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E1784"/>
    <w:multiLevelType w:val="hybridMultilevel"/>
    <w:tmpl w:val="14AE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45E69"/>
    <w:multiLevelType w:val="hybridMultilevel"/>
    <w:tmpl w:val="455E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F07A8"/>
    <w:multiLevelType w:val="hybridMultilevel"/>
    <w:tmpl w:val="D5D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B36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9635C5"/>
    <w:multiLevelType w:val="hybridMultilevel"/>
    <w:tmpl w:val="DFE63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DA2DE3"/>
    <w:multiLevelType w:val="hybridMultilevel"/>
    <w:tmpl w:val="37785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E5D4C"/>
    <w:multiLevelType w:val="hybridMultilevel"/>
    <w:tmpl w:val="FC469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9B4768"/>
    <w:multiLevelType w:val="hybridMultilevel"/>
    <w:tmpl w:val="3CDE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C167F"/>
    <w:multiLevelType w:val="hybridMultilevel"/>
    <w:tmpl w:val="85DCD594"/>
    <w:lvl w:ilvl="0" w:tplc="DCAC450E">
      <w:start w:val="1"/>
      <w:numFmt w:val="bullet"/>
      <w:lvlText w:val=""/>
      <w:lvlJc w:val="left"/>
      <w:pPr>
        <w:ind w:left="720" w:hanging="360"/>
      </w:pPr>
      <w:rPr>
        <w:rFonts w:ascii="Symbol" w:hAnsi="Symbol"/>
      </w:rPr>
    </w:lvl>
    <w:lvl w:ilvl="1" w:tplc="843ED80E">
      <w:start w:val="1"/>
      <w:numFmt w:val="bullet"/>
      <w:lvlText w:val="o"/>
      <w:lvlJc w:val="left"/>
      <w:pPr>
        <w:ind w:left="1440" w:hanging="360"/>
      </w:pPr>
      <w:rPr>
        <w:rFonts w:ascii="Courier New" w:hAnsi="Courier New"/>
      </w:rPr>
    </w:lvl>
    <w:lvl w:ilvl="2" w:tplc="332ECD3C">
      <w:start w:val="1"/>
      <w:numFmt w:val="bullet"/>
      <w:lvlText w:val=""/>
      <w:lvlJc w:val="left"/>
      <w:pPr>
        <w:ind w:left="2160" w:hanging="360"/>
      </w:pPr>
      <w:rPr>
        <w:rFonts w:ascii="Wingdings" w:hAnsi="Wingdings"/>
      </w:rPr>
    </w:lvl>
    <w:lvl w:ilvl="3" w:tplc="1C5EB392">
      <w:start w:val="1"/>
      <w:numFmt w:val="bullet"/>
      <w:lvlText w:val=""/>
      <w:lvlJc w:val="left"/>
      <w:pPr>
        <w:ind w:left="2880" w:hanging="360"/>
      </w:pPr>
      <w:rPr>
        <w:rFonts w:ascii="Symbol" w:hAnsi="Symbol"/>
      </w:rPr>
    </w:lvl>
    <w:lvl w:ilvl="4" w:tplc="7688A6C2">
      <w:start w:val="1"/>
      <w:numFmt w:val="bullet"/>
      <w:lvlText w:val="o"/>
      <w:lvlJc w:val="left"/>
      <w:pPr>
        <w:ind w:left="3600" w:hanging="360"/>
      </w:pPr>
      <w:rPr>
        <w:rFonts w:ascii="Courier New" w:hAnsi="Courier New"/>
      </w:rPr>
    </w:lvl>
    <w:lvl w:ilvl="5" w:tplc="CDBAD760">
      <w:start w:val="1"/>
      <w:numFmt w:val="bullet"/>
      <w:lvlText w:val=""/>
      <w:lvlJc w:val="left"/>
      <w:pPr>
        <w:ind w:left="4320" w:hanging="360"/>
      </w:pPr>
      <w:rPr>
        <w:rFonts w:ascii="Wingdings" w:hAnsi="Wingdings"/>
      </w:rPr>
    </w:lvl>
    <w:lvl w:ilvl="6" w:tplc="04A22594">
      <w:start w:val="1"/>
      <w:numFmt w:val="bullet"/>
      <w:lvlText w:val=""/>
      <w:lvlJc w:val="left"/>
      <w:pPr>
        <w:ind w:left="5040" w:hanging="360"/>
      </w:pPr>
      <w:rPr>
        <w:rFonts w:ascii="Symbol" w:hAnsi="Symbol"/>
      </w:rPr>
    </w:lvl>
    <w:lvl w:ilvl="7" w:tplc="184C6812">
      <w:start w:val="1"/>
      <w:numFmt w:val="bullet"/>
      <w:lvlText w:val="o"/>
      <w:lvlJc w:val="left"/>
      <w:pPr>
        <w:ind w:left="5760" w:hanging="360"/>
      </w:pPr>
      <w:rPr>
        <w:rFonts w:ascii="Courier New" w:hAnsi="Courier New"/>
      </w:rPr>
    </w:lvl>
    <w:lvl w:ilvl="8" w:tplc="113C8880">
      <w:start w:val="1"/>
      <w:numFmt w:val="bullet"/>
      <w:lvlText w:val=""/>
      <w:lvlJc w:val="left"/>
      <w:pPr>
        <w:ind w:left="6480" w:hanging="360"/>
      </w:pPr>
      <w:rPr>
        <w:rFonts w:ascii="Wingdings" w:hAnsi="Wingdings"/>
      </w:rPr>
    </w:lvl>
  </w:abstractNum>
  <w:abstractNum w:abstractNumId="10" w15:restartNumberingAfterBreak="0">
    <w:nsid w:val="3AE64EDE"/>
    <w:multiLevelType w:val="hybridMultilevel"/>
    <w:tmpl w:val="DBEE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15AF5"/>
    <w:multiLevelType w:val="hybridMultilevel"/>
    <w:tmpl w:val="2ABCE666"/>
    <w:lvl w:ilvl="0" w:tplc="213A0592">
      <w:start w:val="1"/>
      <w:numFmt w:val="bullet"/>
      <w:lvlText w:val=""/>
      <w:lvlJc w:val="left"/>
      <w:pPr>
        <w:ind w:left="360" w:hanging="360"/>
      </w:pPr>
      <w:rPr>
        <w:rFonts w:ascii="Symbol" w:hAnsi="Symbol" w:hint="default"/>
        <w:color w:val="auto"/>
      </w:rPr>
    </w:lvl>
    <w:lvl w:ilvl="1" w:tplc="FF1686BC">
      <w:start w:val="1"/>
      <w:numFmt w:val="bullet"/>
      <w:lvlText w:val="o"/>
      <w:lvlJc w:val="left"/>
      <w:pPr>
        <w:ind w:left="1080" w:hanging="360"/>
      </w:pPr>
      <w:rPr>
        <w:rFonts w:ascii="Courier New" w:hAnsi="Courier New" w:hint="default"/>
      </w:rPr>
    </w:lvl>
    <w:lvl w:ilvl="2" w:tplc="4FA49EF6" w:tentative="1">
      <w:start w:val="1"/>
      <w:numFmt w:val="bullet"/>
      <w:lvlText w:val=""/>
      <w:lvlJc w:val="left"/>
      <w:pPr>
        <w:ind w:left="1800" w:hanging="360"/>
      </w:pPr>
      <w:rPr>
        <w:rFonts w:ascii="Wingdings" w:hAnsi="Wingdings" w:hint="default"/>
      </w:rPr>
    </w:lvl>
    <w:lvl w:ilvl="3" w:tplc="BF3E3066" w:tentative="1">
      <w:start w:val="1"/>
      <w:numFmt w:val="bullet"/>
      <w:lvlText w:val=""/>
      <w:lvlJc w:val="left"/>
      <w:pPr>
        <w:ind w:left="2520" w:hanging="360"/>
      </w:pPr>
      <w:rPr>
        <w:rFonts w:ascii="Symbol" w:hAnsi="Symbol" w:hint="default"/>
      </w:rPr>
    </w:lvl>
    <w:lvl w:ilvl="4" w:tplc="2A5A0BD4" w:tentative="1">
      <w:start w:val="1"/>
      <w:numFmt w:val="bullet"/>
      <w:lvlText w:val="o"/>
      <w:lvlJc w:val="left"/>
      <w:pPr>
        <w:ind w:left="3240" w:hanging="360"/>
      </w:pPr>
      <w:rPr>
        <w:rFonts w:ascii="Courier New" w:hAnsi="Courier New" w:hint="default"/>
      </w:rPr>
    </w:lvl>
    <w:lvl w:ilvl="5" w:tplc="31FCD994" w:tentative="1">
      <w:start w:val="1"/>
      <w:numFmt w:val="bullet"/>
      <w:lvlText w:val=""/>
      <w:lvlJc w:val="left"/>
      <w:pPr>
        <w:ind w:left="3960" w:hanging="360"/>
      </w:pPr>
      <w:rPr>
        <w:rFonts w:ascii="Wingdings" w:hAnsi="Wingdings" w:hint="default"/>
      </w:rPr>
    </w:lvl>
    <w:lvl w:ilvl="6" w:tplc="C65C4AFA" w:tentative="1">
      <w:start w:val="1"/>
      <w:numFmt w:val="bullet"/>
      <w:lvlText w:val=""/>
      <w:lvlJc w:val="left"/>
      <w:pPr>
        <w:ind w:left="4680" w:hanging="360"/>
      </w:pPr>
      <w:rPr>
        <w:rFonts w:ascii="Symbol" w:hAnsi="Symbol" w:hint="default"/>
      </w:rPr>
    </w:lvl>
    <w:lvl w:ilvl="7" w:tplc="DC60D2CC" w:tentative="1">
      <w:start w:val="1"/>
      <w:numFmt w:val="bullet"/>
      <w:lvlText w:val="o"/>
      <w:lvlJc w:val="left"/>
      <w:pPr>
        <w:ind w:left="5400" w:hanging="360"/>
      </w:pPr>
      <w:rPr>
        <w:rFonts w:ascii="Courier New" w:hAnsi="Courier New" w:hint="default"/>
      </w:rPr>
    </w:lvl>
    <w:lvl w:ilvl="8" w:tplc="82F4357E" w:tentative="1">
      <w:start w:val="1"/>
      <w:numFmt w:val="bullet"/>
      <w:lvlText w:val=""/>
      <w:lvlJc w:val="left"/>
      <w:pPr>
        <w:ind w:left="6120" w:hanging="360"/>
      </w:pPr>
      <w:rPr>
        <w:rFonts w:ascii="Wingdings" w:hAnsi="Wingdings" w:hint="default"/>
      </w:rPr>
    </w:lvl>
  </w:abstractNum>
  <w:abstractNum w:abstractNumId="12" w15:restartNumberingAfterBreak="0">
    <w:nsid w:val="47CB08F6"/>
    <w:multiLevelType w:val="hybridMultilevel"/>
    <w:tmpl w:val="0054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549A2"/>
    <w:multiLevelType w:val="hybridMultilevel"/>
    <w:tmpl w:val="09AECD82"/>
    <w:lvl w:ilvl="0" w:tplc="8A9E3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B1C82"/>
    <w:multiLevelType w:val="singleLevel"/>
    <w:tmpl w:val="08090001"/>
    <w:lvl w:ilvl="0">
      <w:start w:val="1"/>
      <w:numFmt w:val="bullet"/>
      <w:lvlText w:val=""/>
      <w:lvlJc w:val="left"/>
      <w:pPr>
        <w:ind w:left="360" w:hanging="360"/>
      </w:pPr>
      <w:rPr>
        <w:rFonts w:ascii="Symbol" w:hAnsi="Symbol" w:hint="default"/>
      </w:rPr>
    </w:lvl>
  </w:abstractNum>
  <w:abstractNum w:abstractNumId="15" w15:restartNumberingAfterBreak="0">
    <w:nsid w:val="4EF548C7"/>
    <w:multiLevelType w:val="hybridMultilevel"/>
    <w:tmpl w:val="9B7206F4"/>
    <w:lvl w:ilvl="0" w:tplc="1FB01188">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407488D"/>
    <w:multiLevelType w:val="hybridMultilevel"/>
    <w:tmpl w:val="51FC806C"/>
    <w:lvl w:ilvl="0" w:tplc="AE92895C">
      <w:start w:val="1"/>
      <w:numFmt w:val="bullet"/>
      <w:lvlText w:val=""/>
      <w:lvlJc w:val="left"/>
      <w:pPr>
        <w:ind w:left="720" w:hanging="360"/>
      </w:pPr>
      <w:rPr>
        <w:rFonts w:ascii="Symbol" w:hAnsi="Symbol" w:hint="default"/>
      </w:rPr>
    </w:lvl>
    <w:lvl w:ilvl="1" w:tplc="14E29CEC" w:tentative="1">
      <w:start w:val="1"/>
      <w:numFmt w:val="bullet"/>
      <w:lvlText w:val="o"/>
      <w:lvlJc w:val="left"/>
      <w:pPr>
        <w:ind w:left="1440" w:hanging="360"/>
      </w:pPr>
      <w:rPr>
        <w:rFonts w:ascii="Courier New" w:hAnsi="Courier New" w:cs="Courier New" w:hint="default"/>
      </w:rPr>
    </w:lvl>
    <w:lvl w:ilvl="2" w:tplc="A7B69440" w:tentative="1">
      <w:start w:val="1"/>
      <w:numFmt w:val="bullet"/>
      <w:lvlText w:val=""/>
      <w:lvlJc w:val="left"/>
      <w:pPr>
        <w:ind w:left="2160" w:hanging="360"/>
      </w:pPr>
      <w:rPr>
        <w:rFonts w:ascii="Wingdings" w:hAnsi="Wingdings" w:hint="default"/>
      </w:rPr>
    </w:lvl>
    <w:lvl w:ilvl="3" w:tplc="DA54835E" w:tentative="1">
      <w:start w:val="1"/>
      <w:numFmt w:val="bullet"/>
      <w:lvlText w:val=""/>
      <w:lvlJc w:val="left"/>
      <w:pPr>
        <w:ind w:left="2880" w:hanging="360"/>
      </w:pPr>
      <w:rPr>
        <w:rFonts w:ascii="Symbol" w:hAnsi="Symbol" w:hint="default"/>
      </w:rPr>
    </w:lvl>
    <w:lvl w:ilvl="4" w:tplc="54BC08C0" w:tentative="1">
      <w:start w:val="1"/>
      <w:numFmt w:val="bullet"/>
      <w:lvlText w:val="o"/>
      <w:lvlJc w:val="left"/>
      <w:pPr>
        <w:ind w:left="3600" w:hanging="360"/>
      </w:pPr>
      <w:rPr>
        <w:rFonts w:ascii="Courier New" w:hAnsi="Courier New" w:cs="Courier New" w:hint="default"/>
      </w:rPr>
    </w:lvl>
    <w:lvl w:ilvl="5" w:tplc="33080396" w:tentative="1">
      <w:start w:val="1"/>
      <w:numFmt w:val="bullet"/>
      <w:lvlText w:val=""/>
      <w:lvlJc w:val="left"/>
      <w:pPr>
        <w:ind w:left="4320" w:hanging="360"/>
      </w:pPr>
      <w:rPr>
        <w:rFonts w:ascii="Wingdings" w:hAnsi="Wingdings" w:hint="default"/>
      </w:rPr>
    </w:lvl>
    <w:lvl w:ilvl="6" w:tplc="113A5FE6" w:tentative="1">
      <w:start w:val="1"/>
      <w:numFmt w:val="bullet"/>
      <w:lvlText w:val=""/>
      <w:lvlJc w:val="left"/>
      <w:pPr>
        <w:ind w:left="5040" w:hanging="360"/>
      </w:pPr>
      <w:rPr>
        <w:rFonts w:ascii="Symbol" w:hAnsi="Symbol" w:hint="default"/>
      </w:rPr>
    </w:lvl>
    <w:lvl w:ilvl="7" w:tplc="75F6F036" w:tentative="1">
      <w:start w:val="1"/>
      <w:numFmt w:val="bullet"/>
      <w:lvlText w:val="o"/>
      <w:lvlJc w:val="left"/>
      <w:pPr>
        <w:ind w:left="5760" w:hanging="360"/>
      </w:pPr>
      <w:rPr>
        <w:rFonts w:ascii="Courier New" w:hAnsi="Courier New" w:cs="Courier New" w:hint="default"/>
      </w:rPr>
    </w:lvl>
    <w:lvl w:ilvl="8" w:tplc="04C2C80A" w:tentative="1">
      <w:start w:val="1"/>
      <w:numFmt w:val="bullet"/>
      <w:lvlText w:val=""/>
      <w:lvlJc w:val="left"/>
      <w:pPr>
        <w:ind w:left="6480" w:hanging="360"/>
      </w:pPr>
      <w:rPr>
        <w:rFonts w:ascii="Wingdings" w:hAnsi="Wingdings" w:hint="default"/>
      </w:rPr>
    </w:lvl>
  </w:abstractNum>
  <w:abstractNum w:abstractNumId="17" w15:restartNumberingAfterBreak="0">
    <w:nsid w:val="575B13D5"/>
    <w:multiLevelType w:val="hybridMultilevel"/>
    <w:tmpl w:val="EA96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777D24"/>
    <w:multiLevelType w:val="hybridMultilevel"/>
    <w:tmpl w:val="590E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C5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D94B17"/>
    <w:multiLevelType w:val="hybridMultilevel"/>
    <w:tmpl w:val="06FE7B3E"/>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1F2CD9"/>
    <w:multiLevelType w:val="hybridMultilevel"/>
    <w:tmpl w:val="79EAA4A6"/>
    <w:lvl w:ilvl="0" w:tplc="A2EA71F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1135E"/>
    <w:multiLevelType w:val="hybridMultilevel"/>
    <w:tmpl w:val="3E3AB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81325B"/>
    <w:multiLevelType w:val="hybridMultilevel"/>
    <w:tmpl w:val="2886F23C"/>
    <w:lvl w:ilvl="0" w:tplc="25E05048">
      <w:start w:val="1"/>
      <w:numFmt w:val="bullet"/>
      <w:lvlText w:val=""/>
      <w:lvlJc w:val="left"/>
      <w:pPr>
        <w:ind w:left="720" w:hanging="360"/>
      </w:pPr>
      <w:rPr>
        <w:rFonts w:ascii="Symbol" w:hAnsi="Symbol" w:hint="default"/>
      </w:rPr>
    </w:lvl>
    <w:lvl w:ilvl="1" w:tplc="63B0D06A" w:tentative="1">
      <w:start w:val="1"/>
      <w:numFmt w:val="bullet"/>
      <w:lvlText w:val="o"/>
      <w:lvlJc w:val="left"/>
      <w:pPr>
        <w:ind w:left="1440" w:hanging="360"/>
      </w:pPr>
      <w:rPr>
        <w:rFonts w:ascii="Courier New" w:hAnsi="Courier New" w:hint="default"/>
      </w:rPr>
    </w:lvl>
    <w:lvl w:ilvl="2" w:tplc="FA8C8BF8" w:tentative="1">
      <w:start w:val="1"/>
      <w:numFmt w:val="bullet"/>
      <w:lvlText w:val=""/>
      <w:lvlJc w:val="left"/>
      <w:pPr>
        <w:ind w:left="2160" w:hanging="360"/>
      </w:pPr>
      <w:rPr>
        <w:rFonts w:ascii="Wingdings" w:hAnsi="Wingdings" w:hint="default"/>
      </w:rPr>
    </w:lvl>
    <w:lvl w:ilvl="3" w:tplc="2588554C" w:tentative="1">
      <w:start w:val="1"/>
      <w:numFmt w:val="bullet"/>
      <w:lvlText w:val=""/>
      <w:lvlJc w:val="left"/>
      <w:pPr>
        <w:ind w:left="2880" w:hanging="360"/>
      </w:pPr>
      <w:rPr>
        <w:rFonts w:ascii="Symbol" w:hAnsi="Symbol" w:hint="default"/>
      </w:rPr>
    </w:lvl>
    <w:lvl w:ilvl="4" w:tplc="C764C6AE" w:tentative="1">
      <w:start w:val="1"/>
      <w:numFmt w:val="bullet"/>
      <w:lvlText w:val="o"/>
      <w:lvlJc w:val="left"/>
      <w:pPr>
        <w:ind w:left="3600" w:hanging="360"/>
      </w:pPr>
      <w:rPr>
        <w:rFonts w:ascii="Courier New" w:hAnsi="Courier New" w:hint="default"/>
      </w:rPr>
    </w:lvl>
    <w:lvl w:ilvl="5" w:tplc="9CA61120" w:tentative="1">
      <w:start w:val="1"/>
      <w:numFmt w:val="bullet"/>
      <w:lvlText w:val=""/>
      <w:lvlJc w:val="left"/>
      <w:pPr>
        <w:ind w:left="4320" w:hanging="360"/>
      </w:pPr>
      <w:rPr>
        <w:rFonts w:ascii="Wingdings" w:hAnsi="Wingdings" w:hint="default"/>
      </w:rPr>
    </w:lvl>
    <w:lvl w:ilvl="6" w:tplc="64F2FF0E" w:tentative="1">
      <w:start w:val="1"/>
      <w:numFmt w:val="bullet"/>
      <w:lvlText w:val=""/>
      <w:lvlJc w:val="left"/>
      <w:pPr>
        <w:ind w:left="5040" w:hanging="360"/>
      </w:pPr>
      <w:rPr>
        <w:rFonts w:ascii="Symbol" w:hAnsi="Symbol" w:hint="default"/>
      </w:rPr>
    </w:lvl>
    <w:lvl w:ilvl="7" w:tplc="6D18ACE4" w:tentative="1">
      <w:start w:val="1"/>
      <w:numFmt w:val="bullet"/>
      <w:lvlText w:val="o"/>
      <w:lvlJc w:val="left"/>
      <w:pPr>
        <w:ind w:left="5760" w:hanging="360"/>
      </w:pPr>
      <w:rPr>
        <w:rFonts w:ascii="Courier New" w:hAnsi="Courier New" w:hint="default"/>
      </w:rPr>
    </w:lvl>
    <w:lvl w:ilvl="8" w:tplc="25E4E108" w:tentative="1">
      <w:start w:val="1"/>
      <w:numFmt w:val="bullet"/>
      <w:lvlText w:val=""/>
      <w:lvlJc w:val="left"/>
      <w:pPr>
        <w:ind w:left="6480" w:hanging="360"/>
      </w:pPr>
      <w:rPr>
        <w:rFonts w:ascii="Wingdings" w:hAnsi="Wingdings" w:hint="default"/>
      </w:rPr>
    </w:lvl>
  </w:abstractNum>
  <w:abstractNum w:abstractNumId="24" w15:restartNumberingAfterBreak="0">
    <w:nsid w:val="73E734F1"/>
    <w:multiLevelType w:val="hybridMultilevel"/>
    <w:tmpl w:val="1960E3F6"/>
    <w:lvl w:ilvl="0" w:tplc="04090001">
      <w:start w:val="1"/>
      <w:numFmt w:val="bullet"/>
      <w:pStyle w:val="NormalBulleted"/>
      <w:lvlText w:val=""/>
      <w:lvlJc w:val="left"/>
      <w:pPr>
        <w:tabs>
          <w:tab w:val="num" w:pos="363"/>
        </w:tabs>
        <w:ind w:left="363" w:hanging="360"/>
      </w:pPr>
      <w:rPr>
        <w:rFonts w:ascii="Symbol" w:hAnsi="Symbol" w:hint="default"/>
      </w:rPr>
    </w:lvl>
    <w:lvl w:ilvl="1" w:tplc="04090003">
      <w:start w:val="1"/>
      <w:numFmt w:val="bullet"/>
      <w:lvlText w:val=""/>
      <w:lvlJc w:val="left"/>
      <w:pPr>
        <w:tabs>
          <w:tab w:val="num" w:pos="1083"/>
        </w:tabs>
        <w:ind w:left="1083" w:hanging="360"/>
      </w:pPr>
      <w:rPr>
        <w:rFonts w:ascii="Wingdings" w:hAnsi="Wingdings"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5" w15:restartNumberingAfterBreak="0">
    <w:nsid w:val="75CB2E4E"/>
    <w:multiLevelType w:val="hybridMultilevel"/>
    <w:tmpl w:val="60FC1728"/>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3A6D85"/>
    <w:multiLevelType w:val="hybridMultilevel"/>
    <w:tmpl w:val="A72E3EAA"/>
    <w:lvl w:ilvl="0" w:tplc="A2EA71F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8007D"/>
    <w:multiLevelType w:val="hybridMultilevel"/>
    <w:tmpl w:val="D30AE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285756"/>
    <w:multiLevelType w:val="hybridMultilevel"/>
    <w:tmpl w:val="970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435BE2"/>
    <w:multiLevelType w:val="hybridMultilevel"/>
    <w:tmpl w:val="886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8437AB"/>
    <w:multiLevelType w:val="hybridMultilevel"/>
    <w:tmpl w:val="9B186B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6"/>
  </w:num>
  <w:num w:numId="3">
    <w:abstractNumId w:val="3"/>
  </w:num>
  <w:num w:numId="4">
    <w:abstractNumId w:val="28"/>
  </w:num>
  <w:num w:numId="5">
    <w:abstractNumId w:val="29"/>
  </w:num>
  <w:num w:numId="6">
    <w:abstractNumId w:val="2"/>
  </w:num>
  <w:num w:numId="7">
    <w:abstractNumId w:val="13"/>
  </w:num>
  <w:num w:numId="8">
    <w:abstractNumId w:val="18"/>
  </w:num>
  <w:num w:numId="9">
    <w:abstractNumId w:val="10"/>
  </w:num>
  <w:num w:numId="10">
    <w:abstractNumId w:val="8"/>
  </w:num>
  <w:num w:numId="11">
    <w:abstractNumId w:val="9"/>
  </w:num>
  <w:num w:numId="12">
    <w:abstractNumId w:val="14"/>
  </w:num>
  <w:num w:numId="13">
    <w:abstractNumId w:val="11"/>
  </w:num>
  <w:num w:numId="14">
    <w:abstractNumId w:val="24"/>
  </w:num>
  <w:num w:numId="15">
    <w:abstractNumId w:val="1"/>
  </w:num>
  <w:num w:numId="16">
    <w:abstractNumId w:val="17"/>
  </w:num>
  <w:num w:numId="17">
    <w:abstractNumId w:val="19"/>
  </w:num>
  <w:num w:numId="18">
    <w:abstractNumId w:val="5"/>
  </w:num>
  <w:num w:numId="19">
    <w:abstractNumId w:val="23"/>
  </w:num>
  <w:num w:numId="20">
    <w:abstractNumId w:val="27"/>
  </w:num>
  <w:num w:numId="21">
    <w:abstractNumId w:val="4"/>
  </w:num>
  <w:num w:numId="22">
    <w:abstractNumId w:val="0"/>
  </w:num>
  <w:num w:numId="23">
    <w:abstractNumId w:val="7"/>
  </w:num>
  <w:num w:numId="24">
    <w:abstractNumId w:val="30"/>
  </w:num>
  <w:num w:numId="25">
    <w:abstractNumId w:val="12"/>
  </w:num>
  <w:num w:numId="26">
    <w:abstractNumId w:val="20"/>
  </w:num>
  <w:num w:numId="27">
    <w:abstractNumId w:val="6"/>
  </w:num>
  <w:num w:numId="28">
    <w:abstractNumId w:val="21"/>
  </w:num>
  <w:num w:numId="29">
    <w:abstractNumId w:val="26"/>
  </w:num>
  <w:num w:numId="30">
    <w:abstractNumId w:val="22"/>
  </w:num>
  <w:num w:numId="31">
    <w:abstractNumId w:val="1"/>
  </w:num>
  <w:num w:numId="32">
    <w:abstractNumId w:val="17"/>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54"/>
    <w:rsid w:val="00000AE2"/>
    <w:rsid w:val="00003DE0"/>
    <w:rsid w:val="00014028"/>
    <w:rsid w:val="00022C4D"/>
    <w:rsid w:val="00025D0E"/>
    <w:rsid w:val="00034FC3"/>
    <w:rsid w:val="0006646D"/>
    <w:rsid w:val="00075D3E"/>
    <w:rsid w:val="00084580"/>
    <w:rsid w:val="000C3412"/>
    <w:rsid w:val="000C35FC"/>
    <w:rsid w:val="000F2785"/>
    <w:rsid w:val="00115BF8"/>
    <w:rsid w:val="001218CC"/>
    <w:rsid w:val="001429DD"/>
    <w:rsid w:val="00145C27"/>
    <w:rsid w:val="00173277"/>
    <w:rsid w:val="001A0BDB"/>
    <w:rsid w:val="001D7041"/>
    <w:rsid w:val="001E288E"/>
    <w:rsid w:val="001E4D67"/>
    <w:rsid w:val="001F14A2"/>
    <w:rsid w:val="0020085A"/>
    <w:rsid w:val="00206DD8"/>
    <w:rsid w:val="00234D15"/>
    <w:rsid w:val="002B7D63"/>
    <w:rsid w:val="002E61D6"/>
    <w:rsid w:val="0035142A"/>
    <w:rsid w:val="00380325"/>
    <w:rsid w:val="003834D1"/>
    <w:rsid w:val="00395DAF"/>
    <w:rsid w:val="003A41B7"/>
    <w:rsid w:val="004009FA"/>
    <w:rsid w:val="00421141"/>
    <w:rsid w:val="00442758"/>
    <w:rsid w:val="004536B5"/>
    <w:rsid w:val="00456E78"/>
    <w:rsid w:val="004663F1"/>
    <w:rsid w:val="00470B17"/>
    <w:rsid w:val="004A6AE0"/>
    <w:rsid w:val="004E7B7B"/>
    <w:rsid w:val="004F1EBF"/>
    <w:rsid w:val="005133B5"/>
    <w:rsid w:val="00537013"/>
    <w:rsid w:val="00537432"/>
    <w:rsid w:val="005B21B0"/>
    <w:rsid w:val="005C1620"/>
    <w:rsid w:val="005C36C4"/>
    <w:rsid w:val="005F5B37"/>
    <w:rsid w:val="00613C6E"/>
    <w:rsid w:val="006476F4"/>
    <w:rsid w:val="00663A87"/>
    <w:rsid w:val="006B59C2"/>
    <w:rsid w:val="006D5BD0"/>
    <w:rsid w:val="00745297"/>
    <w:rsid w:val="00760154"/>
    <w:rsid w:val="00775CE8"/>
    <w:rsid w:val="00782B7E"/>
    <w:rsid w:val="007842B2"/>
    <w:rsid w:val="007C7B4A"/>
    <w:rsid w:val="007F2B71"/>
    <w:rsid w:val="007F5EC4"/>
    <w:rsid w:val="00847C1E"/>
    <w:rsid w:val="0085024C"/>
    <w:rsid w:val="00862A00"/>
    <w:rsid w:val="00870880"/>
    <w:rsid w:val="00880AAB"/>
    <w:rsid w:val="00893FC0"/>
    <w:rsid w:val="00895320"/>
    <w:rsid w:val="008B2D55"/>
    <w:rsid w:val="008B437D"/>
    <w:rsid w:val="00903774"/>
    <w:rsid w:val="00916201"/>
    <w:rsid w:val="009314F5"/>
    <w:rsid w:val="00934BE2"/>
    <w:rsid w:val="0095172C"/>
    <w:rsid w:val="009941C2"/>
    <w:rsid w:val="00A10BD7"/>
    <w:rsid w:val="00A11C2E"/>
    <w:rsid w:val="00A15671"/>
    <w:rsid w:val="00A31DD2"/>
    <w:rsid w:val="00A34D91"/>
    <w:rsid w:val="00A45D0F"/>
    <w:rsid w:val="00A72A26"/>
    <w:rsid w:val="00A9142C"/>
    <w:rsid w:val="00A95B9C"/>
    <w:rsid w:val="00AA3ABA"/>
    <w:rsid w:val="00AA7C97"/>
    <w:rsid w:val="00AD5E03"/>
    <w:rsid w:val="00B0124B"/>
    <w:rsid w:val="00B10534"/>
    <w:rsid w:val="00B35717"/>
    <w:rsid w:val="00B42A5B"/>
    <w:rsid w:val="00B42D6F"/>
    <w:rsid w:val="00B54E1B"/>
    <w:rsid w:val="00BF7385"/>
    <w:rsid w:val="00C05D21"/>
    <w:rsid w:val="00C72C21"/>
    <w:rsid w:val="00C82317"/>
    <w:rsid w:val="00C93A8F"/>
    <w:rsid w:val="00CE7C1D"/>
    <w:rsid w:val="00CF50E5"/>
    <w:rsid w:val="00D3689A"/>
    <w:rsid w:val="00D56724"/>
    <w:rsid w:val="00D91659"/>
    <w:rsid w:val="00DB789C"/>
    <w:rsid w:val="00DC4BC7"/>
    <w:rsid w:val="00E00737"/>
    <w:rsid w:val="00E04244"/>
    <w:rsid w:val="00E05729"/>
    <w:rsid w:val="00E35248"/>
    <w:rsid w:val="00E7162A"/>
    <w:rsid w:val="00E81EE9"/>
    <w:rsid w:val="00EA6E58"/>
    <w:rsid w:val="00ED326E"/>
    <w:rsid w:val="00EF4277"/>
    <w:rsid w:val="00F13540"/>
    <w:rsid w:val="00F51053"/>
    <w:rsid w:val="00FA0C7A"/>
    <w:rsid w:val="00FB13F2"/>
    <w:rsid w:val="00FB6780"/>
    <w:rsid w:val="00FC2006"/>
    <w:rsid w:val="00FD2B09"/>
    <w:rsid w:val="00FF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E82B"/>
  <w15:docId w15:val="{F43A380C-F9BC-4A7A-ABB2-3F0848F9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F8"/>
    <w:pPr>
      <w:spacing w:after="0" w:line="240" w:lineRule="auto"/>
      <w:jc w:val="both"/>
    </w:pPr>
    <w:rPr>
      <w:rFonts w:ascii="Gill Sans MT" w:eastAsia="Times New Roman" w:hAnsi="Gill Sans MT" w:cs="Arial"/>
      <w:b/>
      <w:bCs/>
    </w:rPr>
  </w:style>
  <w:style w:type="paragraph" w:styleId="Heading1">
    <w:name w:val="heading 1"/>
    <w:basedOn w:val="Normal"/>
    <w:next w:val="Normal"/>
    <w:link w:val="Heading1Char"/>
    <w:qFormat/>
    <w:rsid w:val="00A31DD2"/>
    <w:pPr>
      <w:keepNext/>
      <w:jc w:val="left"/>
      <w:outlineLvl w:val="0"/>
    </w:pPr>
    <w:rPr>
      <w:rFonts w:ascii="Times New Roman" w:hAnsi="Times New Roman" w:cs="Times New Roman"/>
      <w:b w:val="0"/>
      <w:bCs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1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0154"/>
    <w:rPr>
      <w:rFonts w:ascii="Tahoma" w:hAnsi="Tahoma" w:cs="Tahoma"/>
      <w:sz w:val="16"/>
      <w:szCs w:val="16"/>
    </w:rPr>
  </w:style>
  <w:style w:type="character" w:customStyle="1" w:styleId="BalloonTextChar">
    <w:name w:val="Balloon Text Char"/>
    <w:basedOn w:val="DefaultParagraphFont"/>
    <w:link w:val="BalloonText"/>
    <w:uiPriority w:val="99"/>
    <w:semiHidden/>
    <w:rsid w:val="00760154"/>
    <w:rPr>
      <w:rFonts w:ascii="Tahoma" w:hAnsi="Tahoma" w:cs="Tahoma"/>
      <w:sz w:val="16"/>
      <w:szCs w:val="16"/>
    </w:rPr>
  </w:style>
  <w:style w:type="table" w:styleId="TableGrid">
    <w:name w:val="Table Grid"/>
    <w:basedOn w:val="TableNormal"/>
    <w:uiPriority w:val="59"/>
    <w:rsid w:val="0076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0154"/>
    <w:rPr>
      <w:sz w:val="16"/>
      <w:szCs w:val="16"/>
    </w:rPr>
  </w:style>
  <w:style w:type="paragraph" w:styleId="CommentText">
    <w:name w:val="annotation text"/>
    <w:basedOn w:val="Normal"/>
    <w:link w:val="CommentTextChar"/>
    <w:uiPriority w:val="99"/>
    <w:semiHidden/>
    <w:unhideWhenUsed/>
    <w:rsid w:val="00760154"/>
    <w:rPr>
      <w:sz w:val="20"/>
      <w:szCs w:val="20"/>
    </w:rPr>
  </w:style>
  <w:style w:type="character" w:customStyle="1" w:styleId="CommentTextChar">
    <w:name w:val="Comment Text Char"/>
    <w:basedOn w:val="DefaultParagraphFont"/>
    <w:link w:val="CommentText"/>
    <w:uiPriority w:val="99"/>
    <w:semiHidden/>
    <w:rsid w:val="00760154"/>
    <w:rPr>
      <w:sz w:val="20"/>
      <w:szCs w:val="20"/>
    </w:rPr>
  </w:style>
  <w:style w:type="paragraph" w:styleId="CommentSubject">
    <w:name w:val="annotation subject"/>
    <w:basedOn w:val="CommentText"/>
    <w:next w:val="CommentText"/>
    <w:link w:val="CommentSubjectChar"/>
    <w:uiPriority w:val="99"/>
    <w:semiHidden/>
    <w:unhideWhenUsed/>
    <w:rsid w:val="00760154"/>
  </w:style>
  <w:style w:type="character" w:customStyle="1" w:styleId="CommentSubjectChar">
    <w:name w:val="Comment Subject Char"/>
    <w:basedOn w:val="CommentTextChar"/>
    <w:link w:val="CommentSubject"/>
    <w:uiPriority w:val="99"/>
    <w:semiHidden/>
    <w:rsid w:val="00760154"/>
    <w:rPr>
      <w:b/>
      <w:bCs/>
      <w:sz w:val="20"/>
      <w:szCs w:val="20"/>
    </w:rPr>
  </w:style>
  <w:style w:type="character" w:styleId="Hyperlink">
    <w:name w:val="Hyperlink"/>
    <w:basedOn w:val="DefaultParagraphFont"/>
    <w:uiPriority w:val="99"/>
    <w:unhideWhenUsed/>
    <w:rsid w:val="00003DE0"/>
    <w:rPr>
      <w:color w:val="0000FF" w:themeColor="hyperlink"/>
      <w:u w:val="single"/>
    </w:rPr>
  </w:style>
  <w:style w:type="paragraph" w:styleId="ListParagraph">
    <w:name w:val="List Paragraph"/>
    <w:basedOn w:val="Normal"/>
    <w:uiPriority w:val="34"/>
    <w:qFormat/>
    <w:rsid w:val="00FC2006"/>
    <w:pPr>
      <w:spacing w:before="200" w:after="200" w:line="276" w:lineRule="auto"/>
      <w:ind w:left="720"/>
      <w:contextualSpacing/>
    </w:pPr>
    <w:rPr>
      <w:rFonts w:asciiTheme="minorHAnsi" w:eastAsiaTheme="minorEastAsia" w:hAnsiTheme="minorHAnsi" w:cstheme="minorBidi"/>
      <w:b w:val="0"/>
      <w:bCs w:val="0"/>
      <w:sz w:val="20"/>
      <w:szCs w:val="20"/>
    </w:rPr>
  </w:style>
  <w:style w:type="paragraph" w:customStyle="1" w:styleId="NormalBulleted">
    <w:name w:val="Normal Bulleted"/>
    <w:basedOn w:val="Normal"/>
    <w:rsid w:val="00FC2006"/>
    <w:pPr>
      <w:numPr>
        <w:numId w:val="14"/>
      </w:numPr>
      <w:spacing w:before="60" w:after="60"/>
      <w:jc w:val="left"/>
    </w:pPr>
    <w:rPr>
      <w:rFonts w:ascii="Arial" w:hAnsi="Arial" w:cs="Times New Roman"/>
      <w:b w:val="0"/>
      <w:bCs w:val="0"/>
      <w:szCs w:val="24"/>
    </w:rPr>
  </w:style>
  <w:style w:type="character" w:styleId="Emphasis">
    <w:name w:val="Emphasis"/>
    <w:basedOn w:val="DefaultParagraphFont"/>
    <w:uiPriority w:val="20"/>
    <w:qFormat/>
    <w:rsid w:val="00FC2006"/>
    <w:rPr>
      <w:i/>
      <w:iCs/>
    </w:rPr>
  </w:style>
  <w:style w:type="paragraph" w:styleId="BodyText">
    <w:name w:val="Body Text"/>
    <w:basedOn w:val="Normal"/>
    <w:link w:val="BodyTextChar"/>
    <w:rsid w:val="00034FC3"/>
    <w:pPr>
      <w:widowControl w:val="0"/>
      <w:tabs>
        <w:tab w:val="left" w:pos="1440"/>
      </w:tabs>
      <w:snapToGrid w:val="0"/>
    </w:pPr>
    <w:rPr>
      <w:rFonts w:ascii="Times New Roman" w:hAnsi="Times New Roman" w:cs="Times New Roman"/>
      <w:b w:val="0"/>
      <w:bCs w:val="0"/>
      <w:sz w:val="24"/>
      <w:szCs w:val="20"/>
    </w:rPr>
  </w:style>
  <w:style w:type="character" w:customStyle="1" w:styleId="BodyTextChar">
    <w:name w:val="Body Text Char"/>
    <w:basedOn w:val="DefaultParagraphFont"/>
    <w:link w:val="BodyText"/>
    <w:rsid w:val="00034FC3"/>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A10BD7"/>
    <w:pPr>
      <w:spacing w:after="120" w:line="480" w:lineRule="auto"/>
    </w:pPr>
  </w:style>
  <w:style w:type="character" w:customStyle="1" w:styleId="BodyText2Char">
    <w:name w:val="Body Text 2 Char"/>
    <w:basedOn w:val="DefaultParagraphFont"/>
    <w:link w:val="BodyText2"/>
    <w:uiPriority w:val="99"/>
    <w:semiHidden/>
    <w:rsid w:val="00A10BD7"/>
    <w:rPr>
      <w:rFonts w:ascii="Gill Sans MT" w:eastAsia="Times New Roman" w:hAnsi="Gill Sans MT" w:cs="Arial"/>
      <w:b/>
      <w:bCs/>
    </w:rPr>
  </w:style>
  <w:style w:type="character" w:customStyle="1" w:styleId="Heading1Char">
    <w:name w:val="Heading 1 Char"/>
    <w:basedOn w:val="DefaultParagraphFont"/>
    <w:link w:val="Heading1"/>
    <w:rsid w:val="00A31DD2"/>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903774"/>
    <w:pPr>
      <w:tabs>
        <w:tab w:val="center" w:pos="4513"/>
        <w:tab w:val="right" w:pos="9026"/>
      </w:tabs>
    </w:pPr>
  </w:style>
  <w:style w:type="character" w:customStyle="1" w:styleId="HeaderChar">
    <w:name w:val="Header Char"/>
    <w:basedOn w:val="DefaultParagraphFont"/>
    <w:link w:val="Header"/>
    <w:uiPriority w:val="99"/>
    <w:rsid w:val="00903774"/>
    <w:rPr>
      <w:rFonts w:ascii="Gill Sans MT" w:eastAsia="Times New Roman" w:hAnsi="Gill Sans MT" w:cs="Arial"/>
      <w:b/>
      <w:bCs/>
    </w:rPr>
  </w:style>
  <w:style w:type="paragraph" w:styleId="Footer">
    <w:name w:val="footer"/>
    <w:basedOn w:val="Normal"/>
    <w:link w:val="FooterChar"/>
    <w:uiPriority w:val="99"/>
    <w:unhideWhenUsed/>
    <w:rsid w:val="00903774"/>
    <w:pPr>
      <w:tabs>
        <w:tab w:val="center" w:pos="4513"/>
        <w:tab w:val="right" w:pos="9026"/>
      </w:tabs>
    </w:pPr>
  </w:style>
  <w:style w:type="character" w:customStyle="1" w:styleId="FooterChar">
    <w:name w:val="Footer Char"/>
    <w:basedOn w:val="DefaultParagraphFont"/>
    <w:link w:val="Footer"/>
    <w:uiPriority w:val="99"/>
    <w:rsid w:val="00903774"/>
    <w:rPr>
      <w:rFonts w:ascii="Gill Sans MT" w:eastAsia="Times New Roman" w:hAnsi="Gill Sans MT"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69559">
      <w:bodyDiv w:val="1"/>
      <w:marLeft w:val="0"/>
      <w:marRight w:val="0"/>
      <w:marTop w:val="0"/>
      <w:marBottom w:val="0"/>
      <w:divBdr>
        <w:top w:val="none" w:sz="0" w:space="0" w:color="auto"/>
        <w:left w:val="none" w:sz="0" w:space="0" w:color="auto"/>
        <w:bottom w:val="none" w:sz="0" w:space="0" w:color="auto"/>
        <w:right w:val="none" w:sz="0" w:space="0" w:color="auto"/>
      </w:divBdr>
    </w:div>
    <w:div w:id="11512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eno.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ENO</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nfreedman</dc:creator>
  <cp:lastModifiedBy>Sarah Osborne</cp:lastModifiedBy>
  <cp:revision>3</cp:revision>
  <cp:lastPrinted>2015-10-01T09:52:00Z</cp:lastPrinted>
  <dcterms:created xsi:type="dcterms:W3CDTF">2018-02-27T10:49:00Z</dcterms:created>
  <dcterms:modified xsi:type="dcterms:W3CDTF">2018-02-27T10:53:00Z</dcterms:modified>
</cp:coreProperties>
</file>